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D4" w:rsidRDefault="0083342D" w:rsidP="00765085">
      <w:pPr>
        <w:autoSpaceDE w:val="0"/>
        <w:spacing w:after="0" w:line="240" w:lineRule="auto"/>
        <w:ind w:left="431" w:firstLine="3822"/>
        <w:rPr>
          <w:rFonts w:ascii="Times New Roman" w:eastAsia="Times New Roman" w:hAnsi="Times New Roman" w:cs="Times New Roman"/>
          <w:color w:val="000001"/>
          <w:sz w:val="28"/>
          <w:szCs w:val="28"/>
        </w:rPr>
      </w:pPr>
      <w:r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="009D2CEE">
        <w:rPr>
          <w:rFonts w:ascii="Times New Roman" w:hAnsi="Times New Roman" w:cs="Times New Roman"/>
          <w:color w:val="000001"/>
          <w:sz w:val="28"/>
          <w:szCs w:val="28"/>
          <w:lang w:val="en-US"/>
        </w:rPr>
        <w:t xml:space="preserve">          </w:t>
      </w:r>
      <w:r w:rsidR="004834F0">
        <w:rPr>
          <w:rFonts w:ascii="Times New Roman" w:hAnsi="Times New Roman" w:cs="Times New Roman"/>
          <w:color w:val="000001"/>
          <w:sz w:val="28"/>
          <w:szCs w:val="28"/>
        </w:rPr>
        <w:t>УТВЕРЖДЕНЫ</w:t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                     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</w:t>
      </w:r>
      <w:r w:rsidR="009D2CE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     </w:t>
      </w:r>
      <w:r w:rsidR="00CF00D4">
        <w:rPr>
          <w:rFonts w:ascii="Times New Roman" w:hAnsi="Times New Roman" w:cs="Times New Roman"/>
          <w:color w:val="000001"/>
          <w:sz w:val="28"/>
          <w:szCs w:val="28"/>
        </w:rPr>
        <w:t>решением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</w:t>
      </w:r>
      <w:r w:rsidR="00CF00D4">
        <w:rPr>
          <w:rFonts w:ascii="Times New Roman" w:hAnsi="Times New Roman" w:cs="Times New Roman"/>
          <w:color w:val="000001"/>
          <w:sz w:val="28"/>
          <w:szCs w:val="28"/>
        </w:rPr>
        <w:t>Рассказовского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</w:t>
      </w:r>
      <w:r w:rsidR="00CF00D4">
        <w:rPr>
          <w:rFonts w:ascii="Times New Roman" w:hAnsi="Times New Roman" w:cs="Times New Roman"/>
          <w:color w:val="000001"/>
          <w:sz w:val="28"/>
          <w:szCs w:val="28"/>
        </w:rPr>
        <w:t>городского</w:t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Arial CYR" w:hAnsi="Times New Roman" w:cs="Times New Roman"/>
          <w:color w:val="000001"/>
          <w:sz w:val="28"/>
          <w:szCs w:val="28"/>
        </w:rPr>
        <w:tab/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       </w:t>
      </w:r>
      <w:r w:rsidR="009D2CEE">
        <w:rPr>
          <w:rFonts w:ascii="Times New Roman" w:eastAsia="Times New Roman" w:hAnsi="Times New Roman" w:cs="Times New Roman"/>
          <w:color w:val="000001"/>
          <w:sz w:val="28"/>
          <w:szCs w:val="28"/>
          <w:lang w:val="en-US"/>
        </w:rPr>
        <w:t xml:space="preserve"> </w:t>
      </w:r>
      <w:r w:rsidR="009D2CE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</w:t>
      </w:r>
      <w:r w:rsidR="00CF00D4">
        <w:rPr>
          <w:rFonts w:ascii="Times New Roman" w:hAnsi="Times New Roman" w:cs="Times New Roman"/>
          <w:color w:val="000001"/>
          <w:sz w:val="28"/>
          <w:szCs w:val="28"/>
        </w:rPr>
        <w:t>Совета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</w:t>
      </w:r>
      <w:r w:rsidR="00CF00D4">
        <w:rPr>
          <w:rFonts w:ascii="Times New Roman" w:hAnsi="Times New Roman" w:cs="Times New Roman"/>
          <w:color w:val="000001"/>
          <w:sz w:val="28"/>
          <w:szCs w:val="28"/>
        </w:rPr>
        <w:t>народных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</w:t>
      </w:r>
      <w:r w:rsidR="00CF00D4">
        <w:rPr>
          <w:rFonts w:ascii="Times New Roman" w:hAnsi="Times New Roman" w:cs="Times New Roman"/>
          <w:color w:val="000001"/>
          <w:sz w:val="28"/>
          <w:szCs w:val="28"/>
        </w:rPr>
        <w:t>депутатов</w:t>
      </w:r>
      <w:r w:rsidR="00CF00D4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</w:t>
      </w:r>
    </w:p>
    <w:p w:rsidR="00CF00D4" w:rsidRDefault="00CF00D4" w:rsidP="00765085">
      <w:pPr>
        <w:autoSpaceDE w:val="0"/>
        <w:spacing w:after="0" w:line="240" w:lineRule="auto"/>
        <w:ind w:left="431" w:firstLine="3822"/>
        <w:rPr>
          <w:rFonts w:ascii="Times New Roman" w:eastAsia="Arial CYR" w:hAnsi="Times New Roman" w:cs="Times New Roman"/>
          <w:color w:val="0000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</w:t>
      </w:r>
      <w:r w:rsidR="009D2CEE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      </w:t>
      </w:r>
      <w:r w:rsidR="0083342D">
        <w:rPr>
          <w:rFonts w:ascii="Times New Roman" w:eastAsia="Times New Roman" w:hAnsi="Times New Roman" w:cs="Times New Roman"/>
          <w:color w:val="000001"/>
          <w:sz w:val="28"/>
          <w:szCs w:val="28"/>
        </w:rPr>
        <w:t>№</w:t>
      </w:r>
      <w:r w:rsidR="000B0CB5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674</w:t>
      </w:r>
      <w:r w:rsidR="00FE66BA" w:rsidRPr="00FE66BA">
        <w:rPr>
          <w:rFonts w:ascii="Times New Roman" w:eastAsia="Arial CYR" w:hAnsi="Times New Roman" w:cs="Times New Roman"/>
          <w:color w:val="000001"/>
          <w:sz w:val="28"/>
          <w:szCs w:val="28"/>
        </w:rPr>
        <w:t xml:space="preserve"> </w:t>
      </w:r>
      <w:r w:rsidR="00FE66BA">
        <w:rPr>
          <w:rFonts w:ascii="Times New Roman" w:eastAsia="Arial CYR" w:hAnsi="Times New Roman" w:cs="Times New Roman"/>
          <w:color w:val="000001"/>
          <w:sz w:val="28"/>
          <w:szCs w:val="28"/>
        </w:rPr>
        <w:t>от</w:t>
      </w:r>
      <w:r w:rsidR="00FE66BA">
        <w:rPr>
          <w:rFonts w:ascii="Times New Roman" w:eastAsia="Times New Roman" w:hAnsi="Times New Roman" w:cs="Times New Roman"/>
          <w:color w:val="000001"/>
          <w:sz w:val="28"/>
          <w:szCs w:val="28"/>
        </w:rPr>
        <w:t xml:space="preserve"> 30.04.2014 г.  </w:t>
      </w:r>
    </w:p>
    <w:p w:rsidR="00D875AA" w:rsidRDefault="00D875AA" w:rsidP="0083342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CF00D4" w:rsidRPr="00CF00D4" w:rsidRDefault="00CF00D4" w:rsidP="008334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0D4">
        <w:rPr>
          <w:rFonts w:ascii="Times New Roman" w:hAnsi="Times New Roman" w:cs="Times New Roman"/>
          <w:sz w:val="28"/>
          <w:szCs w:val="28"/>
        </w:rPr>
        <w:t>Нормы и правила</w:t>
      </w:r>
    </w:p>
    <w:p w:rsidR="00CF00D4" w:rsidRPr="00765085" w:rsidRDefault="00CF00D4" w:rsidP="00765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F00D4">
        <w:rPr>
          <w:rFonts w:ascii="Times New Roman" w:hAnsi="Times New Roman" w:cs="Times New Roman"/>
          <w:sz w:val="28"/>
          <w:szCs w:val="28"/>
        </w:rPr>
        <w:t>по благоустройству территории города Рассказово</w:t>
      </w:r>
    </w:p>
    <w:p w:rsidR="004B0807" w:rsidRDefault="004B0807" w:rsidP="004B08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833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B0807" w:rsidRDefault="004B0807" w:rsidP="004B0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 Нормы и правила по благоустройству территории города Рассказово (далее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Нормы и правила) устанавливают единые и обязательные к исполнению нормы и требования в сфере внешнего благоустройства, определяют порядок уборки и содержания территорий, находящихся в собственности, владении, пользовании (далее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занимаемая территория) и прилегающих территорий для всех юридических и физических лиц, независимо от организационно</w:t>
      </w:r>
      <w:r w:rsidR="004834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собственности, являющихся собственниками, владельцами или пользователями земельных участков, зданий, строений и сооружений на территории города Рассказово.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272D2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В настоящих нормах и правилах применяются следующие термины с соответствующими определениями: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территории –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благоустройства территории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территории муниципального образования, на которых осуществляется деятельность по благоустройству: площадки, дворы, территории, выделяемые по принципу единой градостроительной регламентации (охраняемые зоны) или визуально- пространственного восприятия (площадь с застройкой, улица с прилегающей территорией и застройкой), другие территории муниципального образования.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территорий - 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</w:t>
      </w:r>
      <w:r w:rsidR="004834F0">
        <w:rPr>
          <w:rFonts w:ascii="Times New Roman" w:hAnsi="Times New Roman" w:cs="Times New Roman"/>
          <w:sz w:val="28"/>
          <w:szCs w:val="28"/>
        </w:rPr>
        <w:t>ние экологического и санитарно-</w:t>
      </w:r>
      <w:r>
        <w:rPr>
          <w:rFonts w:ascii="Times New Roman" w:hAnsi="Times New Roman" w:cs="Times New Roman"/>
          <w:sz w:val="28"/>
          <w:szCs w:val="28"/>
        </w:rPr>
        <w:t xml:space="preserve">эпидемиологического благополучия населения и охрану окружающей среды. 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общего пользования – территория, которой беспрепятственно пользуется неограниченный круг лиц (в том числе площади, улицы, проезды, набережные, скверы, бульвары).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Прилегающая территория – территория, непосредственно примыкающая к занимаемой территории, или к зданию, строению, сооружению (помещению) и прочим объектам благоустройства в границах, установленных </w:t>
      </w:r>
      <w:r w:rsidRPr="004B0807">
        <w:rPr>
          <w:rFonts w:ascii="Times New Roman" w:hAnsi="Times New Roman" w:cs="Times New Roman"/>
          <w:b/>
          <w:sz w:val="28"/>
          <w:szCs w:val="28"/>
          <w:u w:val="single"/>
        </w:rPr>
        <w:t>ст.5</w:t>
      </w:r>
      <w:r>
        <w:rPr>
          <w:rFonts w:ascii="Times New Roman" w:hAnsi="Times New Roman" w:cs="Times New Roman"/>
          <w:sz w:val="28"/>
          <w:szCs w:val="28"/>
        </w:rPr>
        <w:t xml:space="preserve"> настоящих Норм и правил.   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Объекты благоустройства – элементы среды жизнедеятельности населения на территории муниципального образования, объекты естественного или искусственного происхождения, предназначенные для осуществления производственной, хозяйственной и предпринимательской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>удовлетворения социальных, бытовых, гигиенических, культурных, оздоровительных, информационных и иных потребностей населения.</w:t>
      </w: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Владелец объекта благоустройства – лицо, которому в соответствии с законодательством объект благоустройства принадлежит на соответствующем праве собственность, право хозяйственного ведения, право постоянного (бессрочного) пользования, аренды и т.д.</w:t>
      </w:r>
    </w:p>
    <w:p w:rsidR="001E3B5F" w:rsidRDefault="00D26EF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благоустройства территории – декоративные, технические, планировочные, конструктивные устройства, растительные компоненты,  различные виды оборудования и оформления, малые архитектурные формы,</w:t>
      </w:r>
      <w:r w:rsidR="001E3B5F">
        <w:rPr>
          <w:rFonts w:ascii="Times New Roman" w:hAnsi="Times New Roman" w:cs="Times New Roman"/>
          <w:sz w:val="28"/>
          <w:szCs w:val="28"/>
        </w:rPr>
        <w:t xml:space="preserve">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1E3B5F" w:rsidRDefault="001E3B5F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объекта благоустройства – обеспечение чистоты, надлежащего состояния и безопасности объекта благоустройства.</w:t>
      </w:r>
    </w:p>
    <w:p w:rsidR="001A23BA" w:rsidRDefault="001E3B5F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территории –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искусства, включающих в себя деятельность по созданию, реконструкции, ремонту,</w:t>
      </w:r>
      <w:r w:rsidR="001A23BA">
        <w:rPr>
          <w:rFonts w:ascii="Times New Roman" w:hAnsi="Times New Roman" w:cs="Times New Roman"/>
          <w:sz w:val="28"/>
          <w:szCs w:val="28"/>
        </w:rPr>
        <w:t xml:space="preserve"> реставрации, оборудованию, переоборудованию, модернизации объектов благоустройства, содержанию их в чистоте и порядке.</w:t>
      </w:r>
    </w:p>
    <w:p w:rsidR="001A23BA" w:rsidRDefault="001A23B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территорий – вид деятельности, связанный со сбором, вывозом в специально отведенные места отходов производства и потребления, другого мусора, снега, льда, а также иные мероприятия, направленные на обеспечение экологического и санитарно-гигиенического благополучия и охрану окружающей среды.</w:t>
      </w:r>
      <w:r w:rsidR="001E3B5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6EF7" w:rsidRDefault="001A23B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Дорога – обустроенная или приспособленная и используемая для движения транспортных средств полоса земли либо поверхность искусственного сооружения.</w:t>
      </w:r>
      <w:r w:rsidR="00D26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Дорога включает в себя или несколько проезжих частей, а также тротуары, обочины и разделительные полосы при их наличии.</w:t>
      </w:r>
    </w:p>
    <w:p w:rsidR="001A23BA" w:rsidRDefault="001A23B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Тротуар – элемент дороги, предназначенный для движения пешеходов и примыкающий к проезжей части или отделенный от нее газоном.</w:t>
      </w:r>
    </w:p>
    <w:p w:rsidR="001A23BA" w:rsidRDefault="001A23B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Проезжая часть – элемент дороги, предназначенный для движения безрельсовых</w:t>
      </w:r>
      <w:r w:rsidR="0011380E">
        <w:rPr>
          <w:rFonts w:ascii="Times New Roman" w:hAnsi="Times New Roman" w:cs="Times New Roman"/>
          <w:sz w:val="28"/>
          <w:szCs w:val="28"/>
        </w:rPr>
        <w:t xml:space="preserve"> транспортных средств.</w:t>
      </w:r>
    </w:p>
    <w:p w:rsidR="0011380E" w:rsidRDefault="0011380E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Проезд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дорога, примыкающая к проезжим частям жилых и магистральных улиц, разворотным площадкам.</w:t>
      </w:r>
    </w:p>
    <w:p w:rsidR="0011380E" w:rsidRDefault="0011380E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</w:t>
      </w:r>
      <w:r w:rsidR="004834F0">
        <w:rPr>
          <w:rFonts w:ascii="Times New Roman" w:hAnsi="Times New Roman" w:cs="Times New Roman"/>
          <w:sz w:val="28"/>
          <w:szCs w:val="28"/>
        </w:rPr>
        <w:t>рковая дорога, дорога в научно-</w:t>
      </w:r>
      <w:r>
        <w:rPr>
          <w:rFonts w:ascii="Times New Roman" w:hAnsi="Times New Roman" w:cs="Times New Roman"/>
          <w:sz w:val="28"/>
          <w:szCs w:val="28"/>
        </w:rPr>
        <w:t>производственн</w:t>
      </w:r>
      <w:r w:rsidR="004834F0">
        <w:rPr>
          <w:rFonts w:ascii="Times New Roman" w:hAnsi="Times New Roman" w:cs="Times New Roman"/>
          <w:sz w:val="28"/>
          <w:szCs w:val="28"/>
        </w:rPr>
        <w:t>ых, промышленных и коммунально-с</w:t>
      </w:r>
      <w:r>
        <w:rPr>
          <w:rFonts w:ascii="Times New Roman" w:hAnsi="Times New Roman" w:cs="Times New Roman"/>
          <w:sz w:val="28"/>
          <w:szCs w:val="28"/>
        </w:rPr>
        <w:t>кладских зонах (районах).</w:t>
      </w:r>
    </w:p>
    <w:p w:rsidR="003D167E" w:rsidRDefault="0011380E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Газон – искусственно созданный элемент благоустройства, включающий в себя посадку травы, цветников, деревьев и кустарников.</w:t>
      </w:r>
    </w:p>
    <w:p w:rsidR="008F083D" w:rsidRDefault="008F083D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Сквер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объект озеленения, обустроенный малыми архитектурными (скамейки и т.д.) предназначенный для отдыха.</w:t>
      </w:r>
    </w:p>
    <w:p w:rsidR="008F083D" w:rsidRDefault="008F083D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характеризуется большой территорией, расположенной в центре населенного пункта на пересечении нескольких дорого и улиц, имеет твердое покрытие (асфальтобетонное, плитка и т.д.). Предполагает наличие разнообразных архитектурных форм, мемориального комплекса, является местом отдыха, проведения массовых мероприятий.</w:t>
      </w:r>
    </w:p>
    <w:p w:rsidR="008F083D" w:rsidRDefault="008F083D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Твердое покрытие – покрытие, выполняемое из асфальта, бетона, природного камня и других искусственных и природных материалов.</w:t>
      </w:r>
    </w:p>
    <w:p w:rsidR="0011380E" w:rsidRDefault="008F083D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Мусор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любые отходы производства и потребления, включая твердые остатки</w:t>
      </w:r>
      <w:r w:rsidR="00EE5F46">
        <w:rPr>
          <w:rFonts w:ascii="Times New Roman" w:hAnsi="Times New Roman" w:cs="Times New Roman"/>
          <w:sz w:val="28"/>
          <w:szCs w:val="28"/>
        </w:rPr>
        <w:t xml:space="preserve"> сырья, материалов, полуфабрикатов, иных изделий и продуктов, утратившие свои потребительские свойства товары (продукция).</w:t>
      </w:r>
      <w:r w:rsidR="001138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8B5" w:rsidRDefault="009968B5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Твердые бытовые отходы (ТБО) – остатки сырья, материалов, полуфабрикатов, иных изделий или продуктов.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9968B5" w:rsidRDefault="009968B5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Крупногабаритный мусор (КГМ) – отходы производства и потребления, загрузка которых (по своим размерам и характеру) производится в бункеры- накопители (емкость объемом более 2 кубических метров).</w:t>
      </w:r>
    </w:p>
    <w:p w:rsidR="009968B5" w:rsidRDefault="009968B5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Жидкие бытовые отходы (ЖБО)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нечистоты, помои.</w:t>
      </w:r>
    </w:p>
    <w:p w:rsidR="009968B5" w:rsidRDefault="009968B5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Навал мусора – скопление отходов производства и потребления, возникшее в результате их самовольного (несанкционированного) сброса </w:t>
      </w:r>
      <w:r w:rsidR="00272D22">
        <w:rPr>
          <w:rFonts w:ascii="Times New Roman" w:hAnsi="Times New Roman" w:cs="Times New Roman"/>
          <w:sz w:val="28"/>
          <w:szCs w:val="28"/>
        </w:rPr>
        <w:t>(размещения) или складирования, по объему не превышающее 1 кубического метра.</w:t>
      </w:r>
    </w:p>
    <w:p w:rsidR="00272D22" w:rsidRDefault="00272D22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Очаговый навал мусора – скопление отходов производства и потребления, возникшее в результате их самовольного (несанкционированного) сброса (размещения) или складирования, по объему до 30 кубических метров, на территории площадью до 50 квадратных метров.</w:t>
      </w:r>
    </w:p>
    <w:p w:rsidR="00272D22" w:rsidRDefault="00272D22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Несанкционированная свалка мусора – скопление отходов производства и потребления, возникшее в результате их самовольного (несанкционированного) сброса (размещения) или складирования на площади свыше 50 квадратных метров и объемом свыше 30 кубических метров.</w:t>
      </w:r>
    </w:p>
    <w:p w:rsidR="00272D22" w:rsidRDefault="00272D22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Зеленые насаждения – древесная, древесно-кустарниковая, кустарниковая и травянистая растительность как искусственного, так и естественного происхождения.</w:t>
      </w:r>
    </w:p>
    <w:p w:rsidR="00272D22" w:rsidRDefault="00853D1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Повреждение зеленых насаждений – механическое, химическое или иное повреждение надземной части и корневой системы, не влекущее прекращение роста.</w:t>
      </w:r>
    </w:p>
    <w:p w:rsidR="00853D1A" w:rsidRDefault="00853D1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Уничтожение зеленых насаждений – повреждение зеленых насаждений, повлекшее прекращение роста.</w:t>
      </w:r>
    </w:p>
    <w:p w:rsidR="00853D1A" w:rsidRDefault="00853D1A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ремонт зданий и сооружений – систематически проводимые работы по предупреждению поврежденного износа конструкций, отделки (в том числе окраски), инженерного оборудования, а также работы по устранению мелких повреждений и неисправностей.</w:t>
      </w:r>
    </w:p>
    <w:p w:rsidR="00853D1A" w:rsidRDefault="004F516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наружной рекламы и информации – конструкции, сооружения, технические приспособления, художественные элементы и другие носители, предназначенные для наружной рекламы и информации. </w:t>
      </w:r>
      <w:r w:rsidR="00853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167" w:rsidRDefault="004F516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Некапитальные сооружения – сооружения сезонного или вспомогательного назначения, в том числе летние павильоны, небольшие склады, торговые павильоны, из легковозводимых конструкций, металлоконструкций без заглубленных фундаментов, теплицы, парники, беседки и другие подобные сооружения, в том числе объекты мелкорозничной торговли, включая тонеры, машины и прицепы, с которых ведется торговля, объекты попутного бытового обслуживания и питания, остановочные павильоны, наземные туалетные кабины, боксовые гаражи, другие объекты некапитального характера.</w:t>
      </w:r>
    </w:p>
    <w:p w:rsidR="004F5167" w:rsidRDefault="003F17A3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Мебели города – различные виды скамей отдыха, размещаемые на территории общественных пространств, рекреаций и дворов, скамей и столов – на площадках для настольных игр</w:t>
      </w:r>
      <w:r w:rsidR="004834F0">
        <w:rPr>
          <w:rFonts w:ascii="Times New Roman" w:hAnsi="Times New Roman" w:cs="Times New Roman"/>
          <w:sz w:val="28"/>
          <w:szCs w:val="28"/>
        </w:rPr>
        <w:t>, л</w:t>
      </w:r>
      <w:r>
        <w:rPr>
          <w:rFonts w:ascii="Times New Roman" w:hAnsi="Times New Roman" w:cs="Times New Roman"/>
          <w:sz w:val="28"/>
          <w:szCs w:val="28"/>
        </w:rPr>
        <w:t>етних кафе и др.</w:t>
      </w:r>
    </w:p>
    <w:p w:rsidR="003F17A3" w:rsidRDefault="003F17A3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уличному техническому оборудованию относятся укрытия таксофонов, почтовые ящики, торговы</w:t>
      </w:r>
      <w:r w:rsidR="004834F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палатки, элементы инженерного оборудования (подъемные площадки для инвалидных колясок, смотровые люки, решетки дождеприемных колодцев, вентиляционные шахты подземных коммуникаций, шкафы телефонной связи и т.п.)</w:t>
      </w:r>
    </w:p>
    <w:p w:rsidR="003F17A3" w:rsidRPr="00797C87" w:rsidRDefault="003F17A3" w:rsidP="00797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Зоны отдыха</w:t>
      </w:r>
      <w:r w:rsidR="0048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территории, предназначенные и обустроенные для организации активного массового отдыха, купания.</w:t>
      </w:r>
    </w:p>
    <w:p w:rsidR="00797C87" w:rsidRDefault="00797C87" w:rsidP="0076508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17A3" w:rsidRPr="00765085" w:rsidRDefault="003F17A3" w:rsidP="0076508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Раздел 2. ЭЛЕМЕНТЫ БЛАГОУСТРОЙСТВА ТЕРРИТОРИИ</w:t>
      </w:r>
    </w:p>
    <w:p w:rsidR="003F17A3" w:rsidRDefault="003F17A3" w:rsidP="003F17A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Сопряжение поверхностей</w:t>
      </w:r>
    </w:p>
    <w:p w:rsidR="003F17A3" w:rsidRPr="00765085" w:rsidRDefault="003F17A3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проектной документацией к элементам сопряжения поверхностей относят различные виды бортовых </w:t>
      </w:r>
      <w:r w:rsidR="004834F0">
        <w:rPr>
          <w:rFonts w:ascii="Times New Roman" w:hAnsi="Times New Roman" w:cs="Times New Roman"/>
          <w:sz w:val="28"/>
          <w:szCs w:val="28"/>
        </w:rPr>
        <w:t>камней</w:t>
      </w:r>
      <w:r>
        <w:rPr>
          <w:rFonts w:ascii="Times New Roman" w:hAnsi="Times New Roman" w:cs="Times New Roman"/>
          <w:sz w:val="28"/>
          <w:szCs w:val="28"/>
        </w:rPr>
        <w:t>, пандусы, ступени, лестницы.</w:t>
      </w:r>
    </w:p>
    <w:p w:rsidR="003F17A3" w:rsidRDefault="003F17A3" w:rsidP="003F17A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Бортовые камни</w:t>
      </w:r>
    </w:p>
    <w:p w:rsidR="003F17A3" w:rsidRDefault="003F17A3" w:rsidP="003F17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517FA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стыке тротуара и проезжей части следует устанавливать дорожные бортовые камни. Бортовые камни необходимо устанавливать</w:t>
      </w:r>
      <w:r w:rsidR="00517FA7">
        <w:rPr>
          <w:rFonts w:ascii="Times New Roman" w:hAnsi="Times New Roman" w:cs="Times New Roman"/>
          <w:sz w:val="28"/>
          <w:szCs w:val="28"/>
        </w:rPr>
        <w:t xml:space="preserve"> с нормативным превышением над уровнем проезжей части не менее 150 мм, которое должно 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города, а также площадках автостоянок при крупногабаритных объектах обслуживания.</w:t>
      </w:r>
    </w:p>
    <w:p w:rsidR="00517FA7" w:rsidRPr="00765085" w:rsidRDefault="00517FA7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="004834F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 сопряжении покрытия пешеходных коммуникаций с газоном можно устанавливать садовый борт, дающий превышение над уровнем газона не менее 50 мм на расстоянии не менее 0,5 м, что защищает газон и предотвращает попадание грязи и растительного мусора на покрытие, увеличивая срок его службы. На территории пешеходных зон возможно использование естественных материалов (кирпич, дерево, валуны, керамический борт и т.п.) для оформления примыкания различных типов покрытия.</w:t>
      </w:r>
    </w:p>
    <w:p w:rsidR="00517FA7" w:rsidRDefault="004834F0" w:rsidP="00517FA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</w:t>
      </w:r>
      <w:r w:rsidR="00517FA7">
        <w:rPr>
          <w:rFonts w:ascii="Times New Roman" w:hAnsi="Times New Roman" w:cs="Times New Roman"/>
          <w:sz w:val="28"/>
          <w:szCs w:val="28"/>
        </w:rPr>
        <w:t>тупени, лестницы, пандусы</w:t>
      </w:r>
    </w:p>
    <w:p w:rsidR="00193EE9" w:rsidRDefault="00517FA7" w:rsidP="00517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4834F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уклонах пешеходных коммуникаций более 60 следует предусматривать устройство лестниц. На </w:t>
      </w:r>
      <w:r w:rsidR="00193EE9">
        <w:rPr>
          <w:rFonts w:ascii="Times New Roman" w:hAnsi="Times New Roman" w:cs="Times New Roman"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</w:rPr>
        <w:t xml:space="preserve">пешеходных </w:t>
      </w:r>
      <w:r w:rsidR="00193EE9">
        <w:rPr>
          <w:rFonts w:ascii="Times New Roman" w:hAnsi="Times New Roman" w:cs="Times New Roman"/>
          <w:sz w:val="28"/>
          <w:szCs w:val="28"/>
        </w:rPr>
        <w:t>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50, обязательно сопровождая их пандусом. При пересечении основных пешеходных коммуникаций с проездами или в иных случаях, оговоренных в здании на проектирование, следует предусматривать бордюрный пандус для обеспечения спуска с покрытия тротуара на уровень д</w:t>
      </w:r>
      <w:r w:rsidR="00A2607C">
        <w:rPr>
          <w:rFonts w:ascii="Times New Roman" w:hAnsi="Times New Roman" w:cs="Times New Roman"/>
          <w:sz w:val="28"/>
          <w:szCs w:val="28"/>
        </w:rPr>
        <w:t>о</w:t>
      </w:r>
      <w:r w:rsidR="00193EE9">
        <w:rPr>
          <w:rFonts w:ascii="Times New Roman" w:hAnsi="Times New Roman" w:cs="Times New Roman"/>
          <w:sz w:val="28"/>
          <w:szCs w:val="28"/>
        </w:rPr>
        <w:t>рожного покрытия.</w:t>
      </w:r>
    </w:p>
    <w:p w:rsidR="00193EE9" w:rsidRDefault="00193EE9" w:rsidP="00517F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Пандус необходимо выполнять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</w:t>
      </w:r>
    </w:p>
    <w:p w:rsidR="00AE328B" w:rsidRPr="00765085" w:rsidRDefault="00193EE9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A260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обеим сторонам лестницы или пандуса рекомендуется предусматривать поручни на высоте 800- 920 мм круглого или прямоугольного сечения, удобного для охвата рукой и отстоящего от стены на 40 мм. При  ширине лестниц 2,5 м и более</w:t>
      </w:r>
      <w:r w:rsidR="00003EA0">
        <w:rPr>
          <w:rFonts w:ascii="Times New Roman" w:hAnsi="Times New Roman" w:cs="Times New Roman"/>
          <w:sz w:val="28"/>
          <w:szCs w:val="28"/>
        </w:rPr>
        <w:t xml:space="preserve"> следует предусматривать разделительные поручни. Длину поручней следует устанавливать больше длины пандуса или лестницы с каждой стороны не менее чем на 0,3м, с округленными и гладкими концами поручней. При проектировании рекомендуется предусматривать конструкции поручней, исключающие соприкосновение руки с металлом.</w:t>
      </w:r>
    </w:p>
    <w:p w:rsidR="00AE328B" w:rsidRDefault="00AE328B" w:rsidP="00AE328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 Ограждения</w:t>
      </w:r>
    </w:p>
    <w:p w:rsidR="00AE328B" w:rsidRDefault="00AE328B" w:rsidP="00AE3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В целях благоустройства городск</w:t>
      </w:r>
      <w:r w:rsidR="00A2607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территории рекомендуется предусматривать применение различных видов ограждений, которые различаются по </w:t>
      </w:r>
      <w:r w:rsidR="007B6D01">
        <w:rPr>
          <w:rFonts w:ascii="Times New Roman" w:hAnsi="Times New Roman" w:cs="Times New Roman"/>
          <w:sz w:val="28"/>
          <w:szCs w:val="28"/>
        </w:rPr>
        <w:t>назначению (декоративные, защитные, их сочетание), высоте (низкие</w:t>
      </w:r>
      <w:r w:rsidR="00A2607C">
        <w:rPr>
          <w:rFonts w:ascii="Times New Roman" w:hAnsi="Times New Roman" w:cs="Times New Roman"/>
          <w:sz w:val="28"/>
          <w:szCs w:val="28"/>
        </w:rPr>
        <w:t xml:space="preserve"> </w:t>
      </w:r>
      <w:r w:rsidR="007B6D01">
        <w:rPr>
          <w:rFonts w:ascii="Times New Roman" w:hAnsi="Times New Roman" w:cs="Times New Roman"/>
          <w:sz w:val="28"/>
          <w:szCs w:val="28"/>
        </w:rPr>
        <w:t>- 0,3 – 0,1м, средние – 1.1 – 1,7м, высокие – 1,8 – 3,0 м), виду материала (</w:t>
      </w:r>
      <w:r w:rsidR="00A2607C">
        <w:rPr>
          <w:rFonts w:ascii="Times New Roman" w:hAnsi="Times New Roman" w:cs="Times New Roman"/>
          <w:sz w:val="28"/>
          <w:szCs w:val="28"/>
        </w:rPr>
        <w:t>м</w:t>
      </w:r>
      <w:r w:rsidR="007B6D01">
        <w:rPr>
          <w:rFonts w:ascii="Times New Roman" w:hAnsi="Times New Roman" w:cs="Times New Roman"/>
          <w:sz w:val="28"/>
          <w:szCs w:val="28"/>
        </w:rPr>
        <w:t>еталлические, железобетонные и др.), степени проницаемости</w:t>
      </w:r>
      <w:r w:rsidR="007E2B46">
        <w:rPr>
          <w:rFonts w:ascii="Times New Roman" w:hAnsi="Times New Roman" w:cs="Times New Roman"/>
          <w:sz w:val="28"/>
          <w:szCs w:val="28"/>
        </w:rPr>
        <w:t xml:space="preserve"> для вз</w:t>
      </w:r>
      <w:r w:rsidR="00A2607C">
        <w:rPr>
          <w:rFonts w:ascii="Times New Roman" w:hAnsi="Times New Roman" w:cs="Times New Roman"/>
          <w:sz w:val="28"/>
          <w:szCs w:val="28"/>
        </w:rPr>
        <w:t>г</w:t>
      </w:r>
      <w:r w:rsidR="007E2B46">
        <w:rPr>
          <w:rFonts w:ascii="Times New Roman" w:hAnsi="Times New Roman" w:cs="Times New Roman"/>
          <w:sz w:val="28"/>
          <w:szCs w:val="28"/>
        </w:rPr>
        <w:t>ляда (прозрачные, глухие), степени стационарности (постоянные, временные, передвижные).</w:t>
      </w:r>
    </w:p>
    <w:p w:rsidR="007E2B46" w:rsidRPr="00765085" w:rsidRDefault="007E2B46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2.4.2. Размещать защитные металлические ограждения высотой не менее 0,5 м в местах примыкания газонов к проездам, стоянкам автотранспорта, в местах возможного наезда автомобилей на газон и вытаптывания троп через газон. Ограждения размещать на территории газона с отступом от границы примыкания порядка 0,2-0,3м.</w:t>
      </w:r>
    </w:p>
    <w:p w:rsidR="007E2B46" w:rsidRDefault="00A90D9F" w:rsidP="007E2B4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Уличное коммунально-бытовое оборудование</w:t>
      </w:r>
    </w:p>
    <w:p w:rsidR="00F125CF" w:rsidRPr="00765085" w:rsidRDefault="00A90D9F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Физические и юридические лица, </w:t>
      </w:r>
      <w:r w:rsidR="00A2607C">
        <w:rPr>
          <w:rFonts w:ascii="Times New Roman" w:hAnsi="Times New Roman" w:cs="Times New Roman"/>
          <w:sz w:val="28"/>
          <w:szCs w:val="28"/>
        </w:rPr>
        <w:t>независимо от их организационно-</w:t>
      </w:r>
      <w:r>
        <w:rPr>
          <w:rFonts w:ascii="Times New Roman" w:hAnsi="Times New Roman" w:cs="Times New Roman"/>
          <w:sz w:val="28"/>
          <w:szCs w:val="28"/>
        </w:rPr>
        <w:t>правовых форм ОБЯЗАНЫ применять для сбора бытового мусора на улицах, площадях, объектах рекреации малогабаритные (малые) контейнеры (менее 0,5 куб.м.) и (или) урны, устанавливая их: у входов в объекты торговли и общественного питания, другие учреждения общественного назначения, жилые дома и сооружения транспорта (вокзалы, остановочные павильоны). Интерва</w:t>
      </w:r>
      <w:r w:rsidR="00A2607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при расстановке малых контейнеров и урн (без учета обязательной расстановки у вышеперечисленных объектов) составляет: на основных пешеходных коммуникациях – не более 60 м, других городских территорий</w:t>
      </w:r>
      <w:r w:rsidR="00A260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не более 100м. </w:t>
      </w:r>
      <w:r w:rsidR="00F125CF">
        <w:rPr>
          <w:rFonts w:ascii="Times New Roman" w:hAnsi="Times New Roman" w:cs="Times New Roman"/>
          <w:sz w:val="28"/>
          <w:szCs w:val="28"/>
        </w:rPr>
        <w:t>На территории объектов рекреации расстановку малых контейнеров и урн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Во всех случаях следует предусматривать расстановку</w:t>
      </w:r>
      <w:r w:rsidR="00A2607C">
        <w:rPr>
          <w:rFonts w:ascii="Times New Roman" w:hAnsi="Times New Roman" w:cs="Times New Roman"/>
          <w:sz w:val="28"/>
          <w:szCs w:val="28"/>
        </w:rPr>
        <w:t>,</w:t>
      </w:r>
      <w:r w:rsidR="00F125CF">
        <w:rPr>
          <w:rFonts w:ascii="Times New Roman" w:hAnsi="Times New Roman" w:cs="Times New Roman"/>
          <w:sz w:val="28"/>
          <w:szCs w:val="28"/>
        </w:rPr>
        <w:t xml:space="preserve"> не мешающую передвижению пешеходов, проезду инвалидных и детских колясок.</w:t>
      </w:r>
    </w:p>
    <w:p w:rsidR="00F125CF" w:rsidRDefault="00F125CF" w:rsidP="00F125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 Средства наружной рекламы и информации</w:t>
      </w:r>
    </w:p>
    <w:p w:rsidR="00F125CF" w:rsidRDefault="00C12186" w:rsidP="00F125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Размещение средств наружной рекламы </w:t>
      </w:r>
      <w:r w:rsidR="00A2607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07C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формации на территории города Рассказово производить согласно Федеральному закону от 13.03.2006 №38-ФЗ «О рекламе»</w:t>
      </w:r>
      <w:r w:rsidR="00A2607C">
        <w:rPr>
          <w:rFonts w:ascii="Times New Roman" w:hAnsi="Times New Roman" w:cs="Times New Roman"/>
          <w:sz w:val="28"/>
          <w:szCs w:val="28"/>
        </w:rPr>
        <w:t>.</w:t>
      </w:r>
    </w:p>
    <w:p w:rsidR="00C12186" w:rsidRDefault="00C12186" w:rsidP="00F125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 ЗАПРЕЩАЕТСЯ без разрешения администрации города устанавливать отдельно стоящие рекламные конструкции или рекламные конструкции, размещенные на зданиях, сооружения или строениях города.</w:t>
      </w:r>
    </w:p>
    <w:p w:rsidR="00C12186" w:rsidRDefault="00C12186" w:rsidP="00F125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2.6.3.</w:t>
      </w:r>
      <w:r w:rsidR="00A260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Рекламораспространители ОБЯЗАНЫ обеспечивать:</w:t>
      </w:r>
    </w:p>
    <w:p w:rsidR="00C12186" w:rsidRDefault="00A2607C" w:rsidP="00F125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12186">
        <w:rPr>
          <w:rFonts w:ascii="Times New Roman" w:hAnsi="Times New Roman" w:cs="Times New Roman"/>
          <w:sz w:val="28"/>
          <w:szCs w:val="28"/>
        </w:rPr>
        <w:t xml:space="preserve"> зимний период очистку подходов от снега и наледи. Обработку территории песком, солью или их заменителями;</w:t>
      </w:r>
    </w:p>
    <w:p w:rsidR="00C12186" w:rsidRDefault="00A2607C" w:rsidP="00F125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12186">
        <w:rPr>
          <w:rFonts w:ascii="Times New Roman" w:hAnsi="Times New Roman" w:cs="Times New Roman"/>
          <w:sz w:val="28"/>
          <w:szCs w:val="28"/>
        </w:rPr>
        <w:t>емонтаж конструкций по истечении срока разрешения с восстановлением благоустройства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12186">
        <w:rPr>
          <w:rFonts w:ascii="Times New Roman" w:hAnsi="Times New Roman" w:cs="Times New Roman"/>
          <w:sz w:val="28"/>
          <w:szCs w:val="28"/>
        </w:rPr>
        <w:t xml:space="preserve"> 10 суток.</w:t>
      </w:r>
    </w:p>
    <w:p w:rsidR="00C12186" w:rsidRPr="00765085" w:rsidRDefault="00C12186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2.6.4</w:t>
      </w:r>
      <w:r w:rsidR="00A260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Установку разного рода реклам и вывесок разрешать только после  согласования с администрацией города.</w:t>
      </w:r>
      <w:r w:rsidR="00A85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186" w:rsidRDefault="00C12186" w:rsidP="00C1218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Некапитальные нестационарные сооружения</w:t>
      </w:r>
    </w:p>
    <w:p w:rsidR="00C12186" w:rsidRDefault="00C12186" w:rsidP="00C121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2.7.1. Размещение некапитальных нестационарных сооружений на территории города не должно мешать пешеходному движению, нарушать противопожарные требования, условия инсоляции</w:t>
      </w:r>
      <w:r w:rsidR="00917934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A85173">
        <w:rPr>
          <w:rFonts w:ascii="Times New Roman" w:hAnsi="Times New Roman" w:cs="Times New Roman"/>
          <w:sz w:val="28"/>
          <w:szCs w:val="28"/>
        </w:rPr>
        <w:t xml:space="preserve"> и помещений, рядом с которыми они расположены, ухудшать визуальное восприятие среды города и благоустройство территории и застройки. При размещении сооружений в границах охранных зон зарегистрированных памятников культурного наследия параметры сооружений (высота, ширина, протяженность), функциональное назначение и прочие условия их размещения согласовать с уполномоченными органами охраны памятников.</w:t>
      </w:r>
    </w:p>
    <w:p w:rsidR="00A85173" w:rsidRDefault="00A85173" w:rsidP="00C121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2.7.2. Не допускается размещение некапитальных нестационарных сооружений под козырьками вестибюлей, в арках зданий, на газонах, площадках (детских, отдыха, спортивных, транспортных стоянок), посадочных площадках городского транспорта, в охранной зоне водопроводных и канализационных сетей, трубопроводов, а также ближе 10 метров</w:t>
      </w:r>
      <w:r w:rsidR="002A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остановочных павильонов, 25 метров</w:t>
      </w:r>
      <w:r w:rsidR="002A096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от вентиляционных шахт, 20 метров -</w:t>
      </w:r>
      <w:r w:rsidR="002A0962">
        <w:rPr>
          <w:rFonts w:ascii="Times New Roman" w:hAnsi="Times New Roman" w:cs="Times New Roman"/>
          <w:sz w:val="28"/>
          <w:szCs w:val="28"/>
        </w:rPr>
        <w:t xml:space="preserve"> </w:t>
      </w:r>
      <w:r w:rsidR="007270CB">
        <w:rPr>
          <w:rFonts w:ascii="Times New Roman" w:hAnsi="Times New Roman" w:cs="Times New Roman"/>
          <w:sz w:val="28"/>
          <w:szCs w:val="28"/>
        </w:rPr>
        <w:t>от окон жилы</w:t>
      </w:r>
      <w:r>
        <w:rPr>
          <w:rFonts w:ascii="Times New Roman" w:hAnsi="Times New Roman" w:cs="Times New Roman"/>
          <w:sz w:val="28"/>
          <w:szCs w:val="28"/>
        </w:rPr>
        <w:t>х помещений, перед витринами торговых предприятий</w:t>
      </w:r>
      <w:r w:rsidR="002A09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3 метра</w:t>
      </w:r>
      <w:r w:rsidR="002A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от ствола дерева</w:t>
      </w:r>
      <w:r w:rsidR="007270CB">
        <w:rPr>
          <w:rFonts w:ascii="Times New Roman" w:hAnsi="Times New Roman" w:cs="Times New Roman"/>
          <w:sz w:val="28"/>
          <w:szCs w:val="28"/>
        </w:rPr>
        <w:t>.</w:t>
      </w:r>
    </w:p>
    <w:p w:rsidR="00C07A43" w:rsidRDefault="007270CB" w:rsidP="00C121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2.7.3. Остановочные павильоны размещаются в местах остановок наземного пассажирского транспорта. Для установки павильона необходимо предусмотреть площадку с твердыми видами покрытия размеров 2,0*5,0м. и более. Расстояние от проезжей части до ближайшей конструкции павильона устанавливать не менее 3,0м</w:t>
      </w:r>
      <w:r w:rsidR="00C07A43">
        <w:rPr>
          <w:rFonts w:ascii="Times New Roman" w:hAnsi="Times New Roman" w:cs="Times New Roman"/>
          <w:sz w:val="28"/>
          <w:szCs w:val="28"/>
        </w:rPr>
        <w:t>, расстояние от боковых конструкций павильона до ствола деревьев – не менее 2,0м для деревьев с компактной кроной.</w:t>
      </w:r>
    </w:p>
    <w:p w:rsidR="00395C97" w:rsidRPr="00765085" w:rsidRDefault="00C07A43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2.7.4. Допускается размещение туалетных кабин (или Биотуалет) на придомовой территории, при этом расстояние до жилых и общественных зданий должно быть не менее 20м. Туалетную кабину (или Биотуалет)</w:t>
      </w:r>
      <w:r w:rsidR="00727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устанавливать на твердые виды покрытия, а также не портить общий облик города.</w:t>
      </w:r>
    </w:p>
    <w:p w:rsidR="00395C97" w:rsidRDefault="00395C97" w:rsidP="00395C9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Оформление и оборудование зданий и сооружений</w:t>
      </w:r>
    </w:p>
    <w:p w:rsidR="00395C97" w:rsidRDefault="00395C9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2.8.1. Размещение наружных кондиционеров и</w:t>
      </w:r>
      <w:r w:rsidR="002A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антенн</w:t>
      </w:r>
      <w:r w:rsidR="002A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«тарелок» на зданиях, расположенных вдоль центральных улиц города. Предусматривать со стороны дворовых фасадов.</w:t>
      </w:r>
    </w:p>
    <w:p w:rsidR="00395C97" w:rsidRDefault="00395C9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2.8.2. На зданиях и сооружениях города размещать следующие домовые знаки: указатель наименования улицы, указатель номера дома, указатель номера подъезда и квартир, международный символ доступности объекта для инвалидов, флагодержатели, памятные доски, указатель пожарного гидранта, указатель грунтовых геодезических знаков, указатели камер магистрали и колодцев водопроводной сети, указатель городской канализации, указатель сооружений подземного газопровода. Состав домовых знаков на конкретном здании условия их размещения определять функциональным назначением и местоположен</w:t>
      </w:r>
      <w:r w:rsidR="002A0962">
        <w:rPr>
          <w:rFonts w:ascii="Times New Roman" w:hAnsi="Times New Roman" w:cs="Times New Roman"/>
          <w:sz w:val="28"/>
          <w:szCs w:val="28"/>
        </w:rPr>
        <w:t>ием зданий относительно улично-д</w:t>
      </w:r>
      <w:r>
        <w:rPr>
          <w:rFonts w:ascii="Times New Roman" w:hAnsi="Times New Roman" w:cs="Times New Roman"/>
          <w:sz w:val="28"/>
          <w:szCs w:val="28"/>
        </w:rPr>
        <w:t>орожной сети.</w:t>
      </w:r>
    </w:p>
    <w:p w:rsidR="00395C97" w:rsidRDefault="00395C9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2.8.3. Для обеспечения поверхностного </w:t>
      </w:r>
      <w:r w:rsidR="00666BB7">
        <w:rPr>
          <w:rFonts w:ascii="Times New Roman" w:hAnsi="Times New Roman" w:cs="Times New Roman"/>
          <w:sz w:val="28"/>
          <w:szCs w:val="28"/>
        </w:rPr>
        <w:t>водоотвода от зданий и сооружений по их периметру необходимо предусматривать устройство отмостки с надежной гидроизоляцией. Уклон отмостки принимать не менее 10</w:t>
      </w:r>
      <w:r w:rsidR="005B4911" w:rsidRPr="00DB3554">
        <w:rPr>
          <w:rFonts w:ascii="Times New Roman CYR" w:eastAsia="Times New Roman CYR" w:hAnsi="Times New Roman CYR" w:cs="Times New Roman CYR"/>
          <w:color w:val="000001"/>
          <w:kern w:val="24"/>
          <w:sz w:val="28"/>
          <w:szCs w:val="28"/>
        </w:rPr>
        <w:t>┐</w:t>
      </w:r>
      <w:r w:rsidR="00666BB7">
        <w:rPr>
          <w:rFonts w:ascii="Times New Roman" w:hAnsi="Times New Roman" w:cs="Times New Roman"/>
          <w:sz w:val="28"/>
          <w:szCs w:val="28"/>
        </w:rPr>
        <w:t>в сторону от здания. Ширину отмостки для зданий и сооружений принимать 0,8</w:t>
      </w:r>
      <w:r w:rsidR="005B4911">
        <w:rPr>
          <w:rFonts w:ascii="Times New Roman" w:hAnsi="Times New Roman" w:cs="Times New Roman"/>
          <w:sz w:val="28"/>
          <w:szCs w:val="28"/>
        </w:rPr>
        <w:t xml:space="preserve"> </w:t>
      </w:r>
      <w:r w:rsidR="00666BB7">
        <w:rPr>
          <w:rFonts w:ascii="Times New Roman" w:hAnsi="Times New Roman" w:cs="Times New Roman"/>
          <w:sz w:val="28"/>
          <w:szCs w:val="28"/>
        </w:rPr>
        <w:t>- 1,2м. В случае примыкания здания к пешеходным коммуникациям роль отмостки выполняет тротуар с твердым видом покрытия.</w:t>
      </w:r>
    </w:p>
    <w:p w:rsidR="00666BB7" w:rsidRDefault="00666BB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2.8.4. При организации стока воды со скатных крыш через водосточные трубы необходимо:</w:t>
      </w:r>
    </w:p>
    <w:p w:rsidR="00666BB7" w:rsidRDefault="00666BB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666BB7" w:rsidRDefault="00666BB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допускается высота свободного падения воды из выходного отверстия трубы более 200мм;</w:t>
      </w:r>
    </w:p>
    <w:p w:rsidR="00666BB7" w:rsidRDefault="00666BB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предусматривать в местах стока воды из трубы на основные пешеходные коммуникации наличие твердого покрытия с уклоном не менее 5 в направлении водоотводных лотков либо – устройство лотков в покрытии (закрытых и перекрытых решетками согласно 2.8.2. настоящих норм и правил);</w:t>
      </w:r>
    </w:p>
    <w:p w:rsidR="00666BB7" w:rsidRDefault="00666BB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предусматривать устройство дренажа в местах стока воды из трубы на газон или иные мягкие виды покрытия.</w:t>
      </w:r>
    </w:p>
    <w:p w:rsidR="00FA5616" w:rsidRDefault="00FA5616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2.8.5. Входные группы зданий жилого и общественного назначения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др.).</w:t>
      </w:r>
    </w:p>
    <w:p w:rsidR="00FA5616" w:rsidRDefault="00FA5616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2.8.6. Собственникам, арендаторам, иным правообладателям объектов недвижимого имущества для защиты пешеходов и выступающих стеклянных витрин от падения снежного настила и сосулек с края крыши, а также падения плиток облицовки со стен отдельных зданий и сооружений предусматривать установку специальных защитных сеток на уровне второго этажа. Для предотвращения образования сосулек рекомендуется применение электрического контура по внешнему периметру крыши.</w:t>
      </w:r>
    </w:p>
    <w:p w:rsidR="00725974" w:rsidRPr="00765085" w:rsidRDefault="00FA5616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2.8.7. </w:t>
      </w:r>
      <w:r w:rsidR="005B491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апрещается производить какие–либо изменения балконов, лоджий. Развешивать ковры, одежду, белье на балконах и окнах наружных фасадов зданий, выходящих на улицу, а также загромождать их различными предметами домашнего обихода.</w:t>
      </w:r>
    </w:p>
    <w:p w:rsidR="00725974" w:rsidRDefault="00725974" w:rsidP="0072597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 Площадки</w:t>
      </w:r>
    </w:p>
    <w:p w:rsidR="00725974" w:rsidRDefault="00725974" w:rsidP="00725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</w:t>
      </w:r>
      <w:r w:rsidR="005B49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 избежание травматизма на детских площадках необходимо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 поверхност</w:t>
      </w:r>
      <w:r w:rsidR="00A451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земли, незаглубленных в землю металлических перемычек (как правило, у турников и качелей). При реконструкции прилегающих территорий детские площадки следует изолировать от мест ведения работ и складирования строительных материалов, на грунтовом основании или гравийно</w:t>
      </w:r>
      <w:r w:rsidR="00A45168">
        <w:rPr>
          <w:rFonts w:ascii="Times New Roman" w:hAnsi="Times New Roman" w:cs="Times New Roman"/>
          <w:sz w:val="28"/>
          <w:szCs w:val="28"/>
        </w:rPr>
        <w:t>й крошке.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974" w:rsidRDefault="00725974" w:rsidP="00725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2.9.2</w:t>
      </w:r>
      <w:r w:rsidR="00A451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16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ягкие виды покрытия (песчаное, уплотненное песчаное на грунтовом основании или гравийной крошке, мягкое</w:t>
      </w:r>
      <w:r w:rsidR="00337999">
        <w:rPr>
          <w:rFonts w:ascii="Times New Roman" w:hAnsi="Times New Roman" w:cs="Times New Roman"/>
          <w:sz w:val="28"/>
          <w:szCs w:val="28"/>
        </w:rPr>
        <w:t xml:space="preserve"> резиновое или мягкое синтетическое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337999">
        <w:rPr>
          <w:rFonts w:ascii="Times New Roman" w:hAnsi="Times New Roman" w:cs="Times New Roman"/>
          <w:sz w:val="28"/>
          <w:szCs w:val="28"/>
        </w:rPr>
        <w:t xml:space="preserve"> рекомендуется предусматривать на детской площадке в местах расположения игрового оборудования и других, связанных с возможностью падения детей. Места установки скамеек рекомендуется оборудовать твердыми видами покрытия. При травяном покрытии площадок рекомендуется предусматривать пешеходные дорожки к оборудованию с твердым, мягким или комбинированным вид</w:t>
      </w:r>
      <w:r w:rsidR="00A45168">
        <w:rPr>
          <w:rFonts w:ascii="Times New Roman" w:hAnsi="Times New Roman" w:cs="Times New Roman"/>
          <w:sz w:val="28"/>
          <w:szCs w:val="28"/>
        </w:rPr>
        <w:t>о</w:t>
      </w:r>
      <w:r w:rsidR="00337999">
        <w:rPr>
          <w:rFonts w:ascii="Times New Roman" w:hAnsi="Times New Roman" w:cs="Times New Roman"/>
          <w:sz w:val="28"/>
          <w:szCs w:val="28"/>
        </w:rPr>
        <w:t>м покрытия.</w:t>
      </w:r>
    </w:p>
    <w:p w:rsidR="00337999" w:rsidRDefault="00337999" w:rsidP="00725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2.9.3</w:t>
      </w:r>
      <w:r w:rsidR="00A451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сопряжения поверхностей площадки и газона применять садовые бортовые камни со скошенными или закругленными краями.</w:t>
      </w:r>
    </w:p>
    <w:p w:rsidR="00337999" w:rsidRDefault="00337999" w:rsidP="00725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2.9.4 Детские площадки рекомендуется озеленять посадками деревьев и кустарника, с учетом их инсоляции в течени</w:t>
      </w:r>
      <w:r w:rsidR="00A4516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5 часов светового дня. Деревья с восточной и северной стороны площадки должны высаживаться не ближе 3-х м, а с восточной и западной – не ближе 1 м от края площадки до оси дерева. На площадках дошкольного возраста не допускается применение видов растений с колючками. На всех видах детских площадок не допускается применение растений с ядовитыми плодами.</w:t>
      </w:r>
    </w:p>
    <w:p w:rsidR="00437063" w:rsidRPr="00765085" w:rsidRDefault="00337999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2.9.5</w:t>
      </w:r>
      <w:r w:rsidR="00A451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Осветительное оборудование должно функционировать в режиме освещения территории, на которой расположена площадка. Осветительное оборудование размещается на высоте менее 2,5м.</w:t>
      </w:r>
    </w:p>
    <w:p w:rsidR="00437063" w:rsidRDefault="00437063" w:rsidP="0043706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Площадки для установки мусоросборников</w:t>
      </w:r>
    </w:p>
    <w:p w:rsidR="00437063" w:rsidRDefault="00437063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2.9.6</w:t>
      </w:r>
      <w:r w:rsidR="00A45168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лощадки для установки мусоросборников</w:t>
      </w:r>
      <w:r w:rsidR="00A451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специально оборудованные места, предназначенные для сбора твердых бытовых отходов (ТБО). Наличие таких площадок предусматривать на территориях (земельных участках) многоквартирных жилых домов, иных объектов недвижимого имущества. При отсутствии возможности такого размещения</w:t>
      </w:r>
      <w:r w:rsidR="00A451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места установок мусоросборников определяются в соответствии с постановлением администрации города.</w:t>
      </w:r>
    </w:p>
    <w:p w:rsidR="00787893" w:rsidRDefault="00787893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2.9.7</w:t>
      </w:r>
      <w:r w:rsidR="00A451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Площадки следует размещать удаленными от окон жилых зданий, границ участков детских учреждений, мест отдыха на расстояние не менее 20 м, на участках жилой застройки – не далее 100 м от входов, считая по пешеходным дорожкам от дальнего подъезда, при этом территория площадки должна примыкать к подъездам, не мешать проезду транспорта. При обособленном размещении площадки (вдали от проездов) предусматривать возможность удобного подъезда транспорта для очистки контейнеров и наличия разворотных площадок (12м ₓ 12м).</w:t>
      </w:r>
    </w:p>
    <w:p w:rsidR="00787893" w:rsidRDefault="00787893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Проектировать размещение площадок вне зоны видимости с транзитных транспортных, пешеходных коммуникаций, в стороне от уличных фасадов зданий. Территорию площадки располагать в зоне затенения (прилегающей застройкой, навесами или посадками зеленых насаждений)</w:t>
      </w:r>
      <w:r w:rsidR="0094694A">
        <w:rPr>
          <w:rFonts w:ascii="Times New Roman" w:hAnsi="Times New Roman" w:cs="Times New Roman"/>
          <w:sz w:val="28"/>
          <w:szCs w:val="28"/>
        </w:rPr>
        <w:t>.</w:t>
      </w:r>
    </w:p>
    <w:p w:rsidR="0094694A" w:rsidRDefault="0094694A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2.9.8</w:t>
      </w:r>
      <w:r w:rsidR="00A451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Размер площадки на один контейнер принимать – 2- 3 кв.м. Между контейнером и кр</w:t>
      </w:r>
      <w:r w:rsidR="00A4516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ем площадки размер прохода устанавливать не менее 1,0 м, между контейнерами – не менее 0,35м</w:t>
      </w:r>
      <w:r w:rsidR="00A451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расстоянии жилого назначения площадки проектировать из расчета 0,03 кв.м на 1 жителя или 1 площадка на 6-8 подъездов жилых домов, имеющих мусоропроводы; если подъездов меньше – одну площадку при каждом доме.</w:t>
      </w:r>
    </w:p>
    <w:p w:rsidR="0094694A" w:rsidRDefault="0094694A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2.9.9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ТБО, осветительное оборудование. Рекомендуется проектировать озеленение площадки.</w:t>
      </w:r>
    </w:p>
    <w:p w:rsidR="0094694A" w:rsidRDefault="0094694A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2.9.10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Покрытие площадки следует устанавливать аналогичным покрытию транспортных проездов. Уклон покрытия площадки рекомендуется устанавливать составляющим 5-10</w:t>
      </w:r>
      <w:r w:rsidR="0099690D" w:rsidRPr="00DB3554">
        <w:rPr>
          <w:rFonts w:ascii="Times New Roman CYR" w:eastAsia="Times New Roman CYR" w:hAnsi="Times New Roman CYR" w:cs="Times New Roman CYR"/>
          <w:color w:val="000001"/>
          <w:sz w:val="28"/>
          <w:szCs w:val="28"/>
        </w:rPr>
        <w:t>┐</w:t>
      </w:r>
      <w:r>
        <w:rPr>
          <w:rFonts w:ascii="Times New Roman" w:hAnsi="Times New Roman" w:cs="Times New Roman"/>
          <w:sz w:val="28"/>
          <w:szCs w:val="28"/>
        </w:rPr>
        <w:t>в сторону проезжей части, чтобы не допускать застаивания воды и скатывания контейнера.</w:t>
      </w:r>
    </w:p>
    <w:p w:rsidR="0094694A" w:rsidRDefault="0094694A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2.9.11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Сопряжение площадки с прилегающим проездом осуществляется в одном уровне, без укладки бордюрного камня, с газоном</w:t>
      </w:r>
      <w:r w:rsidR="00996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садовым бортом или декоративной стенкой высотой 1,0- 1,2м.</w:t>
      </w:r>
    </w:p>
    <w:p w:rsidR="00E01F44" w:rsidRDefault="0094694A" w:rsidP="00437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2.9.12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Функционирование осветительного оборудования устанавливается в режиме освещения прилегающей территории с высотой опор – не менее 3м.</w:t>
      </w:r>
    </w:p>
    <w:p w:rsidR="00E01F44" w:rsidRPr="00765085" w:rsidRDefault="00E01F44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2.9.13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Озеленение производить деревьями с высокой степенью фитонцидности, густой и плотной кроной. Высоту свободного пространства над уровнем покрытия площадки до кроны рекомендуется предусматривать не менее 3,0м. Допускается для визуальной изоляции площадок применение декоративных стенок, трельяжей или периметральной живой изгороди  в виде высоких кустарников без плодов и ягод.</w:t>
      </w:r>
    </w:p>
    <w:p w:rsidR="00E01F44" w:rsidRDefault="00E01F44" w:rsidP="00E01F4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Площадки для выгула собак</w:t>
      </w:r>
    </w:p>
    <w:p w:rsidR="00E01F44" w:rsidRDefault="00D24C61" w:rsidP="00E01F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2.9.14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Места для выгула собак на территории города устанавливаются в соответствии с решением администрации города.</w:t>
      </w:r>
    </w:p>
    <w:p w:rsidR="00D24C61" w:rsidRDefault="00FC4404" w:rsidP="00D24C6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Площадки автостоянок</w:t>
      </w:r>
    </w:p>
    <w:p w:rsidR="00FC4404" w:rsidRDefault="00FC4404" w:rsidP="00FC4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2.9.15</w:t>
      </w:r>
      <w:r w:rsidR="009969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города рекомендуется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«карманов» и отступов от проезжей части), гостевых (на участке жилой застройки), для хранения автомобилей населения (микрорайонные, районные), приобъектных (у объекта или группы объектов),</w:t>
      </w:r>
    </w:p>
    <w:p w:rsidR="00FC4404" w:rsidRDefault="0099690D" w:rsidP="00FC4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4404">
        <w:rPr>
          <w:rFonts w:ascii="Times New Roman" w:hAnsi="Times New Roman" w:cs="Times New Roman"/>
          <w:sz w:val="28"/>
          <w:szCs w:val="28"/>
        </w:rPr>
        <w:t>рочих (грузовых, перехватывающих и др.).</w:t>
      </w:r>
    </w:p>
    <w:p w:rsidR="004B3473" w:rsidRPr="00765085" w:rsidRDefault="0099690D" w:rsidP="00FC4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  <w:t>2.9.16.</w:t>
      </w:r>
      <w:r w:rsidR="00FC4404">
        <w:rPr>
          <w:rFonts w:ascii="Times New Roman" w:hAnsi="Times New Roman" w:cs="Times New Roman"/>
          <w:sz w:val="28"/>
          <w:szCs w:val="28"/>
        </w:rPr>
        <w:t xml:space="preserve"> Расстояние от границ автостоянок до окон жилых и общественных зданий принимается в соответствии со СанПиН 2.2.1/2.1.1.1200-03. На площадках приобъектных автостоянок долю мест для автомобилей инвалидов рекомендуется проектировать согласно СНиП 35-01, блокировать по два или более мест бе</w:t>
      </w:r>
      <w:r w:rsidR="004B3473">
        <w:rPr>
          <w:rFonts w:ascii="Times New Roman" w:hAnsi="Times New Roman" w:cs="Times New Roman"/>
          <w:sz w:val="28"/>
          <w:szCs w:val="28"/>
        </w:rPr>
        <w:t>з</w:t>
      </w:r>
      <w:r w:rsidR="00FC4404">
        <w:rPr>
          <w:rFonts w:ascii="Times New Roman" w:hAnsi="Times New Roman" w:cs="Times New Roman"/>
          <w:sz w:val="28"/>
          <w:szCs w:val="28"/>
        </w:rPr>
        <w:t xml:space="preserve"> объемных разделителей, а лишь с обозначением границы прохода при помощи ярко-желтой разметки.</w:t>
      </w:r>
    </w:p>
    <w:p w:rsidR="004B3473" w:rsidRDefault="004B3473" w:rsidP="004B3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 Пешеходные коммуникации</w:t>
      </w:r>
    </w:p>
    <w:p w:rsidR="004B3473" w:rsidRDefault="004B3473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 всех случаях пересечения основных пешеходных коммуникаций с транспортными проездами производить устройство бордюрных пандусов.</w:t>
      </w:r>
    </w:p>
    <w:p w:rsidR="004B3473" w:rsidRPr="00797C87" w:rsidRDefault="004B3473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  <w:t>Не допускается использование существующих пешеходных коммуникаций и прилегающих к ним газонов для остановки и стоянки автотранспортных средств.</w:t>
      </w:r>
    </w:p>
    <w:p w:rsidR="00797C87" w:rsidRDefault="00797C87" w:rsidP="00765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3473" w:rsidRPr="00765085" w:rsidRDefault="004B3473" w:rsidP="00765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Раздел 3. ЭКСПЛУАТАЦИЯ ОБЪЕКТОВ БЛАГОУСТРОЙСТВА</w:t>
      </w:r>
    </w:p>
    <w:p w:rsidR="004B3473" w:rsidRDefault="004B3473" w:rsidP="004B3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Уборка территории</w:t>
      </w:r>
    </w:p>
    <w:p w:rsidR="004B3473" w:rsidRDefault="004B3473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3.1.1. Физические и юридические лица, независимо от их организационно-правовых форм, обязаны обеспечивать своевременную и качественную очистку </w:t>
      </w:r>
      <w:r w:rsidR="00CA38A8">
        <w:rPr>
          <w:rFonts w:ascii="Times New Roman" w:hAnsi="Times New Roman" w:cs="Times New Roman"/>
          <w:sz w:val="28"/>
          <w:szCs w:val="28"/>
        </w:rPr>
        <w:t>и уборку принадлежащих им на праве собственности или ином вещном праве земельных участков</w:t>
      </w:r>
      <w:r w:rsidR="00492EC5">
        <w:rPr>
          <w:rFonts w:ascii="Times New Roman" w:hAnsi="Times New Roman" w:cs="Times New Roman"/>
          <w:sz w:val="28"/>
          <w:szCs w:val="28"/>
        </w:rPr>
        <w:t xml:space="preserve">, </w:t>
      </w:r>
      <w:r w:rsidR="00CA38A8">
        <w:rPr>
          <w:rFonts w:ascii="Times New Roman" w:hAnsi="Times New Roman" w:cs="Times New Roman"/>
          <w:sz w:val="28"/>
          <w:szCs w:val="28"/>
        </w:rPr>
        <w:t>прилегающих территорий</w:t>
      </w:r>
      <w:r w:rsidR="00492EC5">
        <w:rPr>
          <w:rFonts w:ascii="Times New Roman" w:hAnsi="Times New Roman" w:cs="Times New Roman"/>
          <w:sz w:val="28"/>
          <w:szCs w:val="28"/>
        </w:rPr>
        <w:t xml:space="preserve">, контейнерных площадок, стоянок для автотранспорта </w:t>
      </w:r>
      <w:r w:rsidR="00CA38A8">
        <w:rPr>
          <w:rFonts w:ascii="Times New Roman" w:hAnsi="Times New Roman" w:cs="Times New Roman"/>
          <w:sz w:val="28"/>
          <w:szCs w:val="28"/>
        </w:rPr>
        <w:t>в соответств</w:t>
      </w:r>
      <w:r w:rsidR="00492EC5">
        <w:rPr>
          <w:rFonts w:ascii="Times New Roman" w:hAnsi="Times New Roman" w:cs="Times New Roman"/>
          <w:sz w:val="28"/>
          <w:szCs w:val="28"/>
        </w:rPr>
        <w:t>ии с действующим</w:t>
      </w:r>
      <w:r w:rsidR="00CA38A8">
        <w:rPr>
          <w:rFonts w:ascii="Times New Roman" w:hAnsi="Times New Roman" w:cs="Times New Roman"/>
          <w:sz w:val="28"/>
          <w:szCs w:val="28"/>
        </w:rPr>
        <w:t xml:space="preserve"> законодательством, настоящим разделом и порядком сбора, вывоза утилизации и хранения отходов производства и потребления.</w:t>
      </w:r>
    </w:p>
    <w:p w:rsidR="00CA38A8" w:rsidRDefault="00CA38A8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Организация уборки иных территорий осуществляется администрацией города по соглашению специализированной организаци</w:t>
      </w:r>
      <w:r w:rsidR="004F063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63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пределах средств, предусмотренных на эти цели в бюджете города.</w:t>
      </w:r>
    </w:p>
    <w:p w:rsidR="00CA38A8" w:rsidRDefault="00CA38A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Промышленным организациям необходимо создавать защитные зеленые полосы, ограждать жилые кварталы от производственных сооружений, благоустраивать и содержать в исправности и чистоте выезды </w:t>
      </w:r>
      <w:r w:rsidR="004F063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 организации и строек на магистрали и улицы.</w:t>
      </w:r>
    </w:p>
    <w:p w:rsidR="00CA38A8" w:rsidRDefault="00CA38A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На территории города запрещается накапливать и размещать отходы производства и потребления в несанкционированных местах.</w:t>
      </w:r>
    </w:p>
    <w:p w:rsidR="00CA38A8" w:rsidRDefault="00CA38A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Лиц, разместивших отходы производства и потребления в несан</w:t>
      </w:r>
      <w:r w:rsidR="00C0701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ционированных местах, обязывать за свой счет производить уборку и очистку данной территории, а при необходимости – рекультивацию земельного участка.</w:t>
      </w:r>
    </w:p>
    <w:p w:rsidR="00C07018" w:rsidRDefault="00C0701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</w:t>
      </w:r>
      <w:r w:rsidR="004F06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рекультивацию территорий свалок производить за счет лиц, обязанных обеспечивать уборку данной территории </w:t>
      </w:r>
      <w:r w:rsidR="004F063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пунктом 3.1.1 настоящих норм и правил.</w:t>
      </w:r>
    </w:p>
    <w:p w:rsidR="00C07018" w:rsidRDefault="00C0701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Сбор и вывоз отходов производства и потребления осуществлять по контейнерной и бестарной системе.</w:t>
      </w:r>
    </w:p>
    <w:p w:rsidR="00C07018" w:rsidRDefault="00C0701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3.1.5. На территории общего пользования города запрещено сжигание отходов производства и потребления.</w:t>
      </w:r>
    </w:p>
    <w:p w:rsidR="00C07018" w:rsidRDefault="00C0701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 Вывоз бытовых отходов производства и потребления из жилых домов и организаций торговли и общественного питания, культуры, детских и лечебных заведений осуществлять указанными организациями и домовладельцами на основании договоров со специализированными организациями.</w:t>
      </w:r>
    </w:p>
    <w:p w:rsidR="00C07018" w:rsidRDefault="00C0701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Вывоз отходов, образовавшихся во время ремонта, осуществлять на специальную площадку лицами, производивших этот ремонт, самостоятельно.</w:t>
      </w:r>
    </w:p>
    <w:p w:rsidR="00C07018" w:rsidRDefault="00C0701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Запрещено складирование отходов, образовавшихся во время ремонта, в места временного хранения отходов.</w:t>
      </w:r>
    </w:p>
    <w:p w:rsidR="00CA38A8" w:rsidRDefault="004F063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3.1.7. В случае</w:t>
      </w:r>
      <w:r w:rsidR="000E7A2A">
        <w:rPr>
          <w:rFonts w:ascii="Times New Roman" w:hAnsi="Times New Roman" w:cs="Times New Roman"/>
          <w:sz w:val="28"/>
          <w:szCs w:val="28"/>
        </w:rPr>
        <w:t xml:space="preserve"> если производитель отходов, осуществляющий свою бытовую и хозяйственную деятельность на земельном участке, в жилом  или нежилом помещении на основании договора аренды или иного соглашения с собственником, не организовал сбор</w:t>
      </w:r>
      <w:r w:rsidR="00AB455C">
        <w:rPr>
          <w:rFonts w:ascii="Times New Roman" w:hAnsi="Times New Roman" w:cs="Times New Roman"/>
          <w:sz w:val="28"/>
          <w:szCs w:val="28"/>
        </w:rPr>
        <w:t>, в</w:t>
      </w:r>
      <w:r w:rsidR="000E7A2A">
        <w:rPr>
          <w:rFonts w:ascii="Times New Roman" w:hAnsi="Times New Roman" w:cs="Times New Roman"/>
          <w:sz w:val="28"/>
          <w:szCs w:val="28"/>
        </w:rPr>
        <w:t>ывоз и утилизацию отходов самостоятельно, обязанности по сбору, вывозу и утилизации отходов данного производителя отходов возлагается на собственника вышеперечисленных объектов недвижимости, ответственного за уборку территории в соответствии с настоящим разделом.</w:t>
      </w:r>
    </w:p>
    <w:p w:rsidR="002C59A4" w:rsidRDefault="002C59A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3.1.8. Для предотвращения засорения улиц, площадей, скверов и других общественных мест отходами производства и потребления необходимо устанавливать специально предназначенные для временного хранения отходов емкости малого размера (баки, урны).</w:t>
      </w:r>
    </w:p>
    <w:p w:rsidR="002C59A4" w:rsidRDefault="002C59A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Установку емкостей для временного хранения отходов производства и потребления и их очистку следует осуществлять лицами, ответственными за уборку соответствующих территорий в соответствии </w:t>
      </w:r>
      <w:r w:rsidRPr="002C59A4">
        <w:rPr>
          <w:rFonts w:ascii="Times New Roman" w:hAnsi="Times New Roman" w:cs="Times New Roman"/>
          <w:sz w:val="28"/>
          <w:szCs w:val="28"/>
          <w:u w:val="single"/>
        </w:rPr>
        <w:t>с пунктом 3.1.1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настоящих норм и правил.</w:t>
      </w:r>
    </w:p>
    <w:p w:rsidR="002C59A4" w:rsidRDefault="002C59A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Урны (баки) следует содержать в исправном и </w:t>
      </w:r>
      <w:r w:rsidR="00AB455C">
        <w:rPr>
          <w:rFonts w:ascii="Times New Roman" w:hAnsi="Times New Roman" w:cs="Times New Roman"/>
          <w:sz w:val="28"/>
          <w:szCs w:val="28"/>
        </w:rPr>
        <w:t>опрятном</w:t>
      </w:r>
      <w:r>
        <w:rPr>
          <w:rFonts w:ascii="Times New Roman" w:hAnsi="Times New Roman" w:cs="Times New Roman"/>
          <w:sz w:val="28"/>
          <w:szCs w:val="28"/>
        </w:rPr>
        <w:t xml:space="preserve"> состоянии, очищать по мере накопления мусора и не реже одного раза в месяц, промывать, дезинфицировать.</w:t>
      </w:r>
    </w:p>
    <w:p w:rsidR="002C59A4" w:rsidRDefault="002C59A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3.1.9. Удаление с контейнерной площадки и прилегающей к ней территории отходов производства и потребления, высыпавших при погрузке из контейнеров в мусоровозный транспорт, производится работниками организации, осуществляющей вывоз отходов.</w:t>
      </w:r>
    </w:p>
    <w:p w:rsidR="002C59A4" w:rsidRDefault="002C59A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3.1.10.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2C59A4" w:rsidRDefault="002C59A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Вывоз опасных отходов следует осуществлять организациями, имеющими лицензию, в соответствии с требованиями законодательства Российской Федерации.</w:t>
      </w:r>
    </w:p>
    <w:p w:rsidR="00DF01D7" w:rsidRDefault="00DF01D7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3.1.11. При уборке в ночное время следует принимать меры, предупреждающие шум.</w:t>
      </w:r>
    </w:p>
    <w:p w:rsidR="00DF01D7" w:rsidRDefault="00DF01D7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EA6EEF">
        <w:rPr>
          <w:rFonts w:ascii="Times New Roman" w:hAnsi="Times New Roman" w:cs="Times New Roman"/>
          <w:sz w:val="28"/>
          <w:szCs w:val="28"/>
        </w:rPr>
        <w:t>12. У</w:t>
      </w:r>
      <w:r>
        <w:rPr>
          <w:rFonts w:ascii="Times New Roman" w:hAnsi="Times New Roman" w:cs="Times New Roman"/>
          <w:sz w:val="28"/>
          <w:szCs w:val="28"/>
        </w:rPr>
        <w:t>борку и очистку автобусных остановок производить организациям, в обязанность которых входит уборка улиц, на которых расположены эти остановки.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3.1.13. Уборку и очистку остановок, на которых расположены некапитальные объекты торговли, осуществляют владельцы некапитальных объектов торговли в границах,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 наследуемого владения.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3.1.14. Границы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 определяются: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индивидуальных жилых домов – на ширину 15 метров по периметру занимаемой территории;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предприятий, организаций, учреждений – на ширину 25 метров по периметру от занимаемой территории;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линии железнодорожного транспорта общего и промышленного назначения</w:t>
      </w:r>
      <w:r w:rsidR="00AB45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- 50 метров от оси крайнего железнодорожного пути;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линейных объектов коммунального назначения (газопроводы, водопроводы, электрические сети и пр.) – в границах санитарной зоны объекта;</w:t>
      </w:r>
    </w:p>
    <w:p w:rsidR="00EA6EEF" w:rsidRDefault="00EA6EEF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прочих объектов коммунального назначения (трансформаторные подстанции, теплопункты, газораспределительные подстанции, котельные и др.) – 5 метров в радиусе объекта, при наличии ограждения – </w:t>
      </w:r>
      <w:r w:rsidR="000D49FA">
        <w:rPr>
          <w:rFonts w:ascii="Times New Roman" w:hAnsi="Times New Roman" w:cs="Times New Roman"/>
          <w:sz w:val="28"/>
          <w:szCs w:val="28"/>
        </w:rPr>
        <w:t xml:space="preserve">на ширину </w:t>
      </w:r>
      <w:r>
        <w:rPr>
          <w:rFonts w:ascii="Times New Roman" w:hAnsi="Times New Roman" w:cs="Times New Roman"/>
          <w:sz w:val="28"/>
          <w:szCs w:val="28"/>
        </w:rPr>
        <w:t xml:space="preserve">5 метров по периметру </w:t>
      </w:r>
      <w:r w:rsidR="000D49FA">
        <w:rPr>
          <w:rFonts w:ascii="Times New Roman" w:hAnsi="Times New Roman" w:cs="Times New Roman"/>
          <w:sz w:val="28"/>
          <w:szCs w:val="28"/>
        </w:rPr>
        <w:t>от ограждения от занимаемой территории объекта;</w:t>
      </w:r>
    </w:p>
    <w:p w:rsidR="000D49FA" w:rsidRDefault="000D49F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объектов торговли, общественного питания и бытового обслуживания населения – на ширину 15 метров по периметру объекта;</w:t>
      </w:r>
    </w:p>
    <w:p w:rsidR="000D49FA" w:rsidRDefault="000D49F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рынков, микрорынков – на ширину 5 метров по периметру занимаемой территории;</w:t>
      </w:r>
    </w:p>
    <w:p w:rsidR="000D49FA" w:rsidRDefault="000D49F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195234">
        <w:rPr>
          <w:rFonts w:ascii="Times New Roman" w:hAnsi="Times New Roman" w:cs="Times New Roman"/>
          <w:sz w:val="28"/>
          <w:szCs w:val="28"/>
        </w:rPr>
        <w:t xml:space="preserve"> отдельно стоящих объектов рекламы – в радиусе 5 метров от рекламных конструкций;</w:t>
      </w:r>
    </w:p>
    <w:p w:rsidR="00195234" w:rsidRDefault="0019523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контейнеров, контейнерных площадок – 5 метров по периметру объекта;</w:t>
      </w:r>
    </w:p>
    <w:p w:rsidR="00195234" w:rsidRDefault="0019523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гаражей – на ширину 5 метров по периметру объекта;</w:t>
      </w:r>
    </w:p>
    <w:p w:rsidR="00195234" w:rsidRDefault="0019523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нежилых помещений многоквартирного дома, не относящихся к общему имуществу, кроме встроенных и пристроенных нежилых помещений – 15 метров в каждую сторону от входа в помещение;</w:t>
      </w:r>
    </w:p>
    <w:p w:rsidR="00195234" w:rsidRDefault="0019523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нежилых встроенных и пристроенных</w:t>
      </w:r>
      <w:r w:rsidR="00B45750">
        <w:rPr>
          <w:rFonts w:ascii="Times New Roman" w:hAnsi="Times New Roman" w:cs="Times New Roman"/>
          <w:sz w:val="28"/>
          <w:szCs w:val="28"/>
        </w:rPr>
        <w:t xml:space="preserve"> помещений многоквартирного дома, не относящихся к общему имуществу – 15 метров по периметру;</w:t>
      </w:r>
    </w:p>
    <w:p w:rsidR="00B45750" w:rsidRDefault="00B45750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строительных площадках – территория 15 метров от ограждения стройки по всему периметру;</w:t>
      </w:r>
    </w:p>
    <w:p w:rsidR="00B45750" w:rsidRDefault="00B45750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остальных случаях – 15 метров по периметру от здания, строения, сооружения (помещения) и прочих объектов благоустройства.</w:t>
      </w:r>
    </w:p>
    <w:p w:rsidR="00B45750" w:rsidRDefault="00B45750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перекрытии зон прилегающих территори</w:t>
      </w:r>
      <w:r w:rsidR="006D7E6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двух объектов благоустройства, граница прилегающей территории для каждого объекта определяется на равном удалении от этих объектов</w:t>
      </w:r>
      <w:r w:rsidR="006D7E60">
        <w:rPr>
          <w:rFonts w:ascii="Times New Roman" w:hAnsi="Times New Roman" w:cs="Times New Roman"/>
          <w:sz w:val="28"/>
          <w:szCs w:val="28"/>
        </w:rPr>
        <w:t>:</w:t>
      </w:r>
    </w:p>
    <w:p w:rsidR="00B45750" w:rsidRDefault="00B45750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улицах с двухсторонней застройкой по длине занимаемого участка, по ширине – до оси проезжей части улицы;</w:t>
      </w:r>
    </w:p>
    <w:p w:rsidR="00B45750" w:rsidRDefault="00B45750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улицах с односторонней застройкой по длине занимаемого участка, по ширине – на всю ширину улицы, включая противоположный тротуар и 10 метров за тротуаром;</w:t>
      </w:r>
    </w:p>
    <w:p w:rsidR="0036082A" w:rsidRDefault="00B45750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дорогах, подходах и подъездных путях к промышленным организациям, а также к жилым микрорайонам</w:t>
      </w:r>
      <w:r w:rsidR="0036082A">
        <w:rPr>
          <w:rFonts w:ascii="Times New Roman" w:hAnsi="Times New Roman" w:cs="Times New Roman"/>
          <w:sz w:val="28"/>
          <w:szCs w:val="28"/>
        </w:rPr>
        <w:t>, гаражам, складам и земельным участкам – по всей длине дороги, включая 10- метровую зеленую зону;</w:t>
      </w:r>
    </w:p>
    <w:p w:rsidR="0036082A" w:rsidRDefault="0036082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строительных площадках – территория не менее 15 метров от ограждения стройки по всему периметру;</w:t>
      </w:r>
    </w:p>
    <w:p w:rsidR="00ED2479" w:rsidRDefault="00ED2479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некапитальных объектов торговли, общественного питания и бытового обслуживания населения – в радиусе не менее 10 метров.</w:t>
      </w:r>
    </w:p>
    <w:p w:rsidR="00ED2479" w:rsidRDefault="00ED2479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Эксплуатацию и содержание в надлежащем санитарно-</w:t>
      </w:r>
      <w:r w:rsidR="006D7E6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ехническом состоянии водоразборных колонок, в том числе их очистку от мусора, льда и снега, а также обеспечение безопасных подходов к ним возлагается на организации, в чьей собственности находятся колонки.</w:t>
      </w:r>
    </w:p>
    <w:p w:rsidR="00ED2479" w:rsidRDefault="00ED2479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3.1.15</w:t>
      </w:r>
      <w:r w:rsidR="006D7E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рынках.</w:t>
      </w:r>
    </w:p>
    <w:p w:rsidR="00B45750" w:rsidRDefault="00ED2479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3.1.16. Содержание и уборку скверов и прилегающих</w:t>
      </w:r>
      <w:r w:rsidR="002419E4">
        <w:rPr>
          <w:rFonts w:ascii="Times New Roman" w:hAnsi="Times New Roman" w:cs="Times New Roman"/>
          <w:sz w:val="28"/>
          <w:szCs w:val="28"/>
        </w:rPr>
        <w:t xml:space="preserve"> к ним тротуаров, подъездов и газонов осуществлять специализированным организациям по озеленению города по соглашению с администрацией города Рассказово за счет средств, предусмотренных в бюджете</w:t>
      </w:r>
      <w:r w:rsidR="00B45750">
        <w:rPr>
          <w:rFonts w:ascii="Times New Roman" w:hAnsi="Times New Roman" w:cs="Times New Roman"/>
          <w:sz w:val="28"/>
          <w:szCs w:val="28"/>
        </w:rPr>
        <w:t xml:space="preserve"> </w:t>
      </w:r>
      <w:r w:rsidR="002419E4">
        <w:rPr>
          <w:rFonts w:ascii="Times New Roman" w:hAnsi="Times New Roman" w:cs="Times New Roman"/>
          <w:sz w:val="28"/>
          <w:szCs w:val="28"/>
        </w:rPr>
        <w:t>администрации города Рассказово на соответствующий финансовый год.</w:t>
      </w:r>
    </w:p>
    <w:p w:rsidR="002419E4" w:rsidRDefault="002419E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3.1.17. Содержание и уборку садов, скверов, парков, зеленых насаждений, находящихся в собственности организаций, собственников помещений либо на прилегающих территориях, производить силами и средствами этих организаций, собственников помещений самостоятельно или по договорам со специализированными организациями.</w:t>
      </w:r>
    </w:p>
    <w:p w:rsidR="002419E4" w:rsidRDefault="002419E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3.1.18. Уборку мостов, пешеходных переходов, прилегающих к ним территорий, а также содержание коллекторов, труб ливневой канализации и дождеприемных колодцев производит организация, обслуживающая данные объекты.</w:t>
      </w:r>
    </w:p>
    <w:p w:rsidR="002419E4" w:rsidRDefault="002419E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3.1.19. В жилых зданиях, не имеющих канализации, необходимо предусматривать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3F2F48" w:rsidRDefault="002419E4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Запрещается установка устройств наливных помоек, разлив помоев </w:t>
      </w:r>
      <w:r w:rsidR="003F2F48">
        <w:rPr>
          <w:rFonts w:ascii="Times New Roman" w:hAnsi="Times New Roman" w:cs="Times New Roman"/>
          <w:sz w:val="28"/>
          <w:szCs w:val="28"/>
        </w:rPr>
        <w:t>и нечистот за территорией домов и</w:t>
      </w:r>
      <w:r>
        <w:rPr>
          <w:rFonts w:ascii="Times New Roman" w:hAnsi="Times New Roman" w:cs="Times New Roman"/>
          <w:sz w:val="28"/>
          <w:szCs w:val="28"/>
        </w:rPr>
        <w:t xml:space="preserve"> улиц</w:t>
      </w:r>
      <w:r w:rsidR="003F2F48">
        <w:rPr>
          <w:rFonts w:ascii="Times New Roman" w:hAnsi="Times New Roman" w:cs="Times New Roman"/>
          <w:sz w:val="28"/>
          <w:szCs w:val="28"/>
        </w:rPr>
        <w:t>, вынос отходов производства и потребления на уличные проезды.</w:t>
      </w:r>
    </w:p>
    <w:p w:rsidR="003F2F48" w:rsidRDefault="003F2F4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3.1.20. Жидкие нечистоты вывозить по договорам или разовым заявкам организациям, имеющим специальный транспорт.</w:t>
      </w:r>
    </w:p>
    <w:p w:rsidR="003F2F48" w:rsidRDefault="003F2F4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3.1.21. Собственникам помещений обеспечивать подъезды непосредственно к мусоросборникам и выгребным ямам.</w:t>
      </w:r>
    </w:p>
    <w:p w:rsidR="00A1463A" w:rsidRDefault="003F2F48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3.1.22. </w:t>
      </w:r>
      <w:r w:rsidR="00A1463A">
        <w:rPr>
          <w:rFonts w:ascii="Times New Roman" w:hAnsi="Times New Roman" w:cs="Times New Roman"/>
          <w:sz w:val="28"/>
          <w:szCs w:val="28"/>
        </w:rPr>
        <w:t>Очистку и уборку водосточных канав, лотков</w:t>
      </w:r>
      <w:r w:rsidR="006D7E60">
        <w:rPr>
          <w:rFonts w:ascii="Times New Roman" w:hAnsi="Times New Roman" w:cs="Times New Roman"/>
          <w:sz w:val="28"/>
          <w:szCs w:val="28"/>
        </w:rPr>
        <w:t>, т</w:t>
      </w:r>
      <w:r w:rsidR="00A1463A">
        <w:rPr>
          <w:rFonts w:ascii="Times New Roman" w:hAnsi="Times New Roman" w:cs="Times New Roman"/>
          <w:sz w:val="28"/>
          <w:szCs w:val="28"/>
        </w:rPr>
        <w:t>руб, дренажей, предназначенных для отвода поверхностных и грунтовых вод из дворов, производить лицами, указанными в пункте 3.1.1 настоящих Норм и правил.</w:t>
      </w:r>
    </w:p>
    <w:p w:rsidR="00A1463A" w:rsidRDefault="00A1463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3.1.23. Слив воды на тротуары, газоны, проезжую часть дороги не допускается,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A1463A" w:rsidRDefault="00A1463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3.1.24. Вывоз твердых бытовых отх</w:t>
      </w:r>
      <w:r w:rsidR="006D7E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 с территории многоквартирных домов следует осуществлять ежедневно. Остальной мусор, </w:t>
      </w:r>
      <w:r w:rsidR="009A373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т.ч. и крупногабаритные отходы, вывозить систематически, по мере накопления, но не реже одного раза в неделю.</w:t>
      </w:r>
    </w:p>
    <w:p w:rsidR="00A1463A" w:rsidRDefault="00A1463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3.1.25. </w:t>
      </w:r>
      <w:r w:rsidR="008C036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одержание и эксплуатацию санкционированных мест хранения и утилизации отходов производства и потребления осуществлять в установленном порядке.</w:t>
      </w:r>
    </w:p>
    <w:p w:rsidR="008C036B" w:rsidRDefault="00A1463A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3.1.26. Железнодорожные пути, проходящие в черте города в пределах полосы отчуждения (откосы выемок, насыпей, переезды, переходы через пути), убирать и содержать силами и средствами железнодорожных организаций, эксплуатирующих данные сооружения</w:t>
      </w:r>
      <w:r w:rsidR="008C036B">
        <w:rPr>
          <w:rFonts w:ascii="Times New Roman" w:hAnsi="Times New Roman" w:cs="Times New Roman"/>
          <w:sz w:val="28"/>
          <w:szCs w:val="28"/>
        </w:rPr>
        <w:t>.</w:t>
      </w:r>
    </w:p>
    <w:p w:rsidR="00986165" w:rsidRDefault="008C036B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3.1.27. Уборку и очистку территорий, отведенных для размещения и эк</w:t>
      </w:r>
      <w:r w:rsidR="0098616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плуатации</w:t>
      </w:r>
      <w:r w:rsidR="00986165">
        <w:rPr>
          <w:rFonts w:ascii="Times New Roman" w:hAnsi="Times New Roman" w:cs="Times New Roman"/>
          <w:sz w:val="28"/>
          <w:szCs w:val="28"/>
        </w:rPr>
        <w:t xml:space="preserve"> линий электропередач, газовых, водопроводных и тепловых сетей, осуществлять силами и средствами организаций, эксплуатирующими указанные сети и линии электропередач. В случае если указанные в данном пункте являются бесхозяйными, уборку и очистку территорий рекомендуется осуществлять организацией, с которой заключен договор об обеспечении сохранности и эксплуатации бесхозяйного имущества.</w:t>
      </w:r>
    </w:p>
    <w:p w:rsidR="00986165" w:rsidRDefault="00986165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3.1.28. При очистке смотровых колодцев, подземных коммуникаций грун</w:t>
      </w:r>
      <w:r w:rsidR="009A373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, мусор, нечистоты складировать в специальную тару с немедленной вывозкой силами организаций, занимающихся очистными работами.</w:t>
      </w:r>
    </w:p>
    <w:p w:rsidR="00986165" w:rsidRDefault="00986165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Запрещено складировать нечистот</w:t>
      </w:r>
      <w:r w:rsidR="009A373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проезжую часть улиц, тротуары и газоны.</w:t>
      </w:r>
    </w:p>
    <w:p w:rsidR="00986165" w:rsidRDefault="00986165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3.1.29. Сбор брошенных на улицах предметов, создающих помехи дорожному движению, возлагаются на организации, обслуживающие данные объекты.</w:t>
      </w:r>
    </w:p>
    <w:p w:rsidR="00986165" w:rsidRDefault="00986165" w:rsidP="00CA38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3.1.30. Администрация города может на добровольной основе привлекать граждан для выполнения работ по уборке, благоустройству и озеленению территории города.</w:t>
      </w:r>
    </w:p>
    <w:p w:rsidR="00986165" w:rsidRPr="00765085" w:rsidRDefault="00986165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Привлечение граждан к выполнению работ по уборке, благоустройству и озеленению территории осуществлять на основании постановления администрации города.</w:t>
      </w:r>
    </w:p>
    <w:p w:rsidR="002419E4" w:rsidRDefault="00986165" w:rsidP="009861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Особенности уборки территории в весенне-летний период</w:t>
      </w:r>
    </w:p>
    <w:p w:rsidR="00986165" w:rsidRDefault="00986165" w:rsidP="00986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Весенне-летнюю уборку территории производить с 15 апреля по 15 октября и предусматривать полив</w:t>
      </w:r>
      <w:r w:rsidR="00D64118">
        <w:rPr>
          <w:rFonts w:ascii="Times New Roman" w:hAnsi="Times New Roman" w:cs="Times New Roman"/>
          <w:sz w:val="28"/>
          <w:szCs w:val="28"/>
        </w:rPr>
        <w:t xml:space="preserve"> и подметание проезжей части улиц, тротуаров, площадей.</w:t>
      </w:r>
    </w:p>
    <w:p w:rsidR="00D64118" w:rsidRDefault="00D64118" w:rsidP="00986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климатических условий постановлением администрации города период весенне-летней уборки может быть изменен.</w:t>
      </w:r>
    </w:p>
    <w:p w:rsidR="00D64118" w:rsidRDefault="00D64118" w:rsidP="00986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Поливу подвергать всю ширину проезжей части улиц и площадей.</w:t>
      </w:r>
    </w:p>
    <w:p w:rsidR="00D64118" w:rsidRDefault="00D64118" w:rsidP="00986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Уборку лотков и бордюров от песка, пыли, мусора после полива рекомендуется заканчивать к 7 часам утра.</w:t>
      </w:r>
    </w:p>
    <w:p w:rsidR="00D64118" w:rsidRDefault="00D64118" w:rsidP="009861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Поливку тротуаров и дворовых территорий, зеленых насаждений </w:t>
      </w:r>
      <w:r w:rsidR="009A37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газонов производить силами организаций и собственниками помещений.</w:t>
      </w:r>
    </w:p>
    <w:p w:rsidR="00D64118" w:rsidRPr="00765085" w:rsidRDefault="00D64118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3.2.5. Полив дорожных покрытий и тротуаров, а также подметание тротуаров рекомендуется производить по мере необходимости с 9 часов утра до 21 часа.</w:t>
      </w:r>
    </w:p>
    <w:p w:rsidR="00D64118" w:rsidRDefault="00D64118" w:rsidP="00D641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Особенности уборки территории в осенне-зимний период</w:t>
      </w:r>
    </w:p>
    <w:p w:rsidR="00D64118" w:rsidRDefault="009A3730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 Осенне-з</w:t>
      </w:r>
      <w:r w:rsidR="00D64118">
        <w:rPr>
          <w:rFonts w:ascii="Times New Roman" w:hAnsi="Times New Roman" w:cs="Times New Roman"/>
          <w:sz w:val="28"/>
          <w:szCs w:val="28"/>
        </w:rPr>
        <w:t>имнюю уборку территории производить с 15 октября по 15 апреля и предусматривать уборку и вывоз мусора, снега и льда, грязи, посыпку улиц песком с примесью хлоридов.</w:t>
      </w:r>
    </w:p>
    <w:p w:rsidR="00D64118" w:rsidRDefault="00D64118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климатических условий постановлением администрации города период осенне-зимний уборки может быть изменен.</w:t>
      </w:r>
    </w:p>
    <w:p w:rsidR="00D64118" w:rsidRDefault="00D64118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="007076F2">
        <w:rPr>
          <w:rFonts w:ascii="Times New Roman" w:hAnsi="Times New Roman" w:cs="Times New Roman"/>
          <w:sz w:val="28"/>
          <w:szCs w:val="28"/>
        </w:rPr>
        <w:t>Разрешается укладка свежевыпавшего снега в валы и кучи на всех улицах, площадях и скверах с последующей вывозкой.</w:t>
      </w:r>
    </w:p>
    <w:p w:rsidR="007076F2" w:rsidRDefault="007076F2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В зависимости от ширины улицы и характера движения на ней валы укладывать либо по обеим сторонам проезжей части, либо с одной стороны проезжей части вдоль тротуара с оставлением необходимых проходов и проездов.</w:t>
      </w:r>
    </w:p>
    <w:p w:rsidR="007076F2" w:rsidRDefault="007076F2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3.3.4. Посыпку песком с примесью хлоридов следует начинать немедленно с начала снегопада или появления гололеда.</w:t>
      </w:r>
    </w:p>
    <w:p w:rsidR="007076F2" w:rsidRDefault="007076F2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7076F2" w:rsidRDefault="007076F2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Тротуары рекомендуется посыпать сухим песком без хлоридов.</w:t>
      </w:r>
    </w:p>
    <w:p w:rsidR="007076F2" w:rsidRDefault="007076F2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 Необходимо производить очистку от снега крыш и удаление сосулек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</w:p>
    <w:p w:rsidR="007076F2" w:rsidRDefault="007076F2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</w:t>
      </w:r>
      <w:r w:rsidR="006047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сброшенны</w:t>
      </w:r>
      <w:r w:rsidR="006047E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 крыш</w:t>
      </w:r>
      <w:r w:rsidR="006047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6047EB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ибо вывозить, либо укладывать вдоль тротуара с оставлением необходимых проходов и проездов.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проездах, убираемых специализированными организациями, снег следует сбрасывать с крыш до вывозки снега, сметенного с дорожных покрытий, и укладывать в общий с ним вал.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3.3.6. Все тротуары, дворы, лотки п</w:t>
      </w:r>
      <w:r w:rsidR="006047EB">
        <w:rPr>
          <w:rFonts w:ascii="Times New Roman" w:hAnsi="Times New Roman" w:cs="Times New Roman"/>
          <w:sz w:val="28"/>
          <w:szCs w:val="28"/>
        </w:rPr>
        <w:t>роезжей части улиц, площади, на</w:t>
      </w:r>
      <w:r>
        <w:rPr>
          <w:rFonts w:ascii="Times New Roman" w:hAnsi="Times New Roman" w:cs="Times New Roman"/>
          <w:sz w:val="28"/>
          <w:szCs w:val="28"/>
        </w:rPr>
        <w:t>бережны</w:t>
      </w:r>
      <w:r w:rsidR="006047E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рыночные площади и другие участки с асфальтовым покрытием руководители организаций, предприятий, учреждений, торговых точек независимо от форм собственности обязаны очищать от снега и обледенелого наката и посыпать песком до 8 часов утра.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производстве работ в зимнее время запрещается: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разбрасывание снега на проезжую часть дорог и тротуаров;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укладка снега и скола на трассах тепловых сетей;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сбрасывание снега и льда на тротуары и пешеходные переходы;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завоз снега во дворы;</w:t>
      </w:r>
    </w:p>
    <w:p w:rsidR="006824C9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приваливание снега к зданиям;</w:t>
      </w:r>
    </w:p>
    <w:p w:rsidR="006E18E7" w:rsidRDefault="006824C9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загромождение снежными валами пешеходных переходов</w:t>
      </w:r>
      <w:r w:rsidR="006E18E7">
        <w:rPr>
          <w:rFonts w:ascii="Times New Roman" w:hAnsi="Times New Roman" w:cs="Times New Roman"/>
          <w:sz w:val="28"/>
          <w:szCs w:val="28"/>
        </w:rPr>
        <w:t>, внутриквартальных проездов, площадок остановок пассажирского транспорта.</w:t>
      </w:r>
    </w:p>
    <w:p w:rsidR="006E18E7" w:rsidRDefault="006E18E7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3.3.7. Вывоз снега следует разрешать только на специально отведенные места отвала.</w:t>
      </w:r>
    </w:p>
    <w:p w:rsidR="006E18E7" w:rsidRDefault="006E18E7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отвала снега рекомендуется обеспечить удобными подъездами, необходимыми механизмами для складирования снега.</w:t>
      </w:r>
    </w:p>
    <w:p w:rsidR="006E18E7" w:rsidRDefault="006E18E7" w:rsidP="00D64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3.3.8. Уборку и вывоз снега и льда с улиц, площадей, мостов и скверов рекомендуется начинать немедленно с начала снегопада и производить, в первую очередь, с автобусных трасс, мостов для обеспечения бесперебойного движения транспорта во избежание наката.</w:t>
      </w:r>
    </w:p>
    <w:p w:rsidR="006E18E7" w:rsidRPr="00765085" w:rsidRDefault="006E18E7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3.3.9. При уборке улиц, проездов, площадей специализированными организациями лицам, указанным в пункте 3.1.1. настоящих Норм и правил, рекомендуется обеспечивать после прохождения снегоочистительной техники уборку прибордюрных лотков и расчистку въездов, пешеходных переходов, как со стороны строений, так и с противоположной стороны проезда, если там нет других строений.</w:t>
      </w:r>
    </w:p>
    <w:p w:rsidR="006824C9" w:rsidRDefault="00293E80" w:rsidP="006E18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Порядок содержания элементов благоустройства</w:t>
      </w:r>
    </w:p>
    <w:p w:rsidR="00293E80" w:rsidRDefault="00293E80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Общие требования к содержанию элементов благоустройства.</w:t>
      </w:r>
    </w:p>
    <w:p w:rsidR="00293E80" w:rsidRDefault="00293E80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3.4.1.1. Содержание элементов благоустройства, включая работы по восстановлению и ремонту памятников, мемориалов, необходимо осуществлять физическими и (или) юридическими лицами,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293E80" w:rsidRDefault="00293E80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Физическим и юридическим лицам следует осуществлять организацию содержания элементов благоустройства, расположенных на прилегающих территориях.</w:t>
      </w:r>
    </w:p>
    <w:p w:rsidR="00293E80" w:rsidRDefault="00293E80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содержания иных элементов благоустройства осуществляет администрация города по соглашениям со специализированными организациями в пределах средств, предусмотренных на эти цели в бюджете города.</w:t>
      </w:r>
    </w:p>
    <w:p w:rsidR="009B4999" w:rsidRDefault="009B4999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3.4.1.2.</w:t>
      </w:r>
      <w:r w:rsidR="00A70A21">
        <w:rPr>
          <w:rFonts w:ascii="Times New Roman" w:hAnsi="Times New Roman" w:cs="Times New Roman"/>
          <w:sz w:val="28"/>
          <w:szCs w:val="28"/>
        </w:rPr>
        <w:t xml:space="preserve"> Строительство и установку оград, заборов, газонных и тротуарных ограждений, киосков, палаток, павильонов, ларьков, стендов для объявлений и других устройств осуществлять в порядке, установленном законодательством Российской Федерации, субъектом Российской Федерации, нормативными правовыми актами администрации города.</w:t>
      </w:r>
    </w:p>
    <w:p w:rsidR="00A70A21" w:rsidRDefault="00A70A21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3.4.1.3. Строительные площадки следует ограждать по всему периметру плотным забором установленного образца. В ограждениях рекомендуется предусмотреть минимальное количество проездов.</w:t>
      </w:r>
    </w:p>
    <w:p w:rsidR="00A70A21" w:rsidRDefault="00A70A21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Проезды должны выходить на второстепенные улицы и оборудоваться шлагбаумами или воротами, при необходимости</w:t>
      </w:r>
      <w:r w:rsidR="006047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подъезда к строительным площадкам, для сохранности целостности покрытия проезжей части дороги и обочин дорог общегородского и областного значения, устраивать съезды с твердым покрытием</w:t>
      </w:r>
      <w:r w:rsidR="008E13A6">
        <w:rPr>
          <w:rFonts w:ascii="Times New Roman" w:hAnsi="Times New Roman" w:cs="Times New Roman"/>
          <w:sz w:val="28"/>
          <w:szCs w:val="28"/>
        </w:rPr>
        <w:t xml:space="preserve"> (щебень, асфальт).</w:t>
      </w:r>
    </w:p>
    <w:p w:rsidR="008E13A6" w:rsidRDefault="008E13A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Световые вывески и витрины.</w:t>
      </w:r>
    </w:p>
    <w:p w:rsidR="008E13A6" w:rsidRDefault="008E13A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3.4.2.1.</w:t>
      </w:r>
      <w:r w:rsidR="00A1367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рганизациям, эксплуатирующим световые рекламы и вывески,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газосветовых трубок и электроламп.</w:t>
      </w:r>
    </w:p>
    <w:p w:rsidR="008E13A6" w:rsidRDefault="008E13A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3.4.2.2. Витрины оборудовать специальными осветительными приборами.</w:t>
      </w:r>
    </w:p>
    <w:p w:rsidR="008E13A6" w:rsidRDefault="008E13A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3.4.2.3. Расклейку афиш, газет, плакатов, различного рода объявлений и реклам разрешать только в специально установленных стендах и на информационных досках остановочных павильонах.</w:t>
      </w:r>
    </w:p>
    <w:p w:rsidR="00316DE2" w:rsidRDefault="008E13A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3.4.2.4. </w:t>
      </w:r>
      <w:r w:rsidR="00316DE2">
        <w:rPr>
          <w:rFonts w:ascii="Times New Roman" w:hAnsi="Times New Roman" w:cs="Times New Roman"/>
          <w:sz w:val="28"/>
          <w:szCs w:val="28"/>
        </w:rPr>
        <w:t>Очистку от объявлений опор электротранспорта, уличного освещения, цоколя зданий, заборов и других сооружений осуществлять организациями, эксплуатирующие данные объект</w:t>
      </w:r>
      <w:r w:rsidR="00A1367B">
        <w:rPr>
          <w:rFonts w:ascii="Times New Roman" w:hAnsi="Times New Roman" w:cs="Times New Roman"/>
          <w:sz w:val="28"/>
          <w:szCs w:val="28"/>
        </w:rPr>
        <w:t>ы</w:t>
      </w:r>
      <w:r w:rsidR="00316DE2">
        <w:rPr>
          <w:rFonts w:ascii="Times New Roman" w:hAnsi="Times New Roman" w:cs="Times New Roman"/>
          <w:sz w:val="28"/>
          <w:szCs w:val="28"/>
        </w:rPr>
        <w:t>.</w:t>
      </w:r>
    </w:p>
    <w:p w:rsidR="00316DE2" w:rsidRDefault="00316DE2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3.4.2.5. Размещение и эксплуатацию средств наружной рекламы осуществлять в порядке, установленном решением Рассказовского городского Совета народных  депутатов.</w:t>
      </w:r>
    </w:p>
    <w:p w:rsidR="00316DE2" w:rsidRDefault="00316DE2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Строительство, установка и содержание малых архитектурных форм.</w:t>
      </w:r>
    </w:p>
    <w:p w:rsidR="00316DE2" w:rsidRDefault="00316DE2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3.4.3.1. Физическим и юридическим лицам следует при содержании малых архитектурных форм производить их ремонт и окраску, согласовывая колеры с администрацией города.</w:t>
      </w:r>
    </w:p>
    <w:p w:rsidR="00316DE2" w:rsidRDefault="00316DE2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3.4.3.2. Окраску киосков, павильонов, палаток, заборов, газонных ограждений и ограждений тротуаров, стендов для афиш и объявлений и иных стендов, рекламных тумб, указателей остановок транспорта и пешеходов, скамеек производить не реже одного раза в год.</w:t>
      </w:r>
    </w:p>
    <w:p w:rsidR="008E13A6" w:rsidRDefault="00316DE2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3.4.3.3. Окраску каменных, железобетонных и металлических ограждений, фонарей уличного освещения, опор, трансформаторных будок и киосков, металлических ворот жилых, общественных и промышленных зданий</w:t>
      </w:r>
      <w:r w:rsidR="00383646">
        <w:rPr>
          <w:rFonts w:ascii="Times New Roman" w:hAnsi="Times New Roman" w:cs="Times New Roman"/>
          <w:sz w:val="28"/>
          <w:szCs w:val="28"/>
        </w:rPr>
        <w:t xml:space="preserve"> производить не реже одного раза в два года, а ремонт по мере необходимости.</w:t>
      </w:r>
    </w:p>
    <w:p w:rsidR="00383646" w:rsidRDefault="0038364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Ремонт и содержание зданий и сооружений.</w:t>
      </w:r>
    </w:p>
    <w:p w:rsidR="00383646" w:rsidRDefault="0038364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Эксплуатацию зданий и сооружений, их ремонт рекомендуется производить в соответствии с установленными правилами и нормами технической эксплуатации.</w:t>
      </w:r>
    </w:p>
    <w:p w:rsidR="00383646" w:rsidRDefault="0038364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Текущий и капитальный ремонт, окраску фасадов зданий и сооружений ОБЯЗАТЬ производить в зависимости от их технического и эстетичного состояния собственниками зданий и сооружений по соглашению с собственником иными лицами.</w:t>
      </w:r>
    </w:p>
    <w:p w:rsidR="00383646" w:rsidRDefault="00383646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производить по согласованию с администрацией города.</w:t>
      </w:r>
    </w:p>
    <w:p w:rsidR="00383646" w:rsidRDefault="007C548E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 Запрещается загромождение и засорение дворовых территорий металлическим ломом, строительным и бытовым мусором, дом</w:t>
      </w:r>
      <w:r w:rsidR="004668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шней утварью и другими материалами.</w:t>
      </w:r>
    </w:p>
    <w:p w:rsidR="007C548E" w:rsidRDefault="007C548E" w:rsidP="00293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 Необходимо устанавливать указатели на зданиях, жилых домах частного сектора с обозначением наименования улицы и номерных знаков домов.</w:t>
      </w:r>
    </w:p>
    <w:p w:rsidR="00797C87" w:rsidRPr="009D2CEE" w:rsidRDefault="007C548E" w:rsidP="009D2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 Физические и юридические лица обязаны: при необходимости подъезда к индивидуальным домам и другим строениям, сооружениям, для сохранности целостности покрытия проезжей части дороги и обочин дорог общегородского и областного значения, устраивать съезды с твердым покрытием (щебень, асфальт), с соблюдением все</w:t>
      </w:r>
      <w:r w:rsidR="00C13B5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требований, протяженностью не менее 5 метров и шириной не более 3,5 метров (согласно СНиП «Градостроительство» 2.07.01-89); предприятиям и учреждения</w:t>
      </w:r>
      <w:r w:rsidR="002E1C2A">
        <w:rPr>
          <w:rFonts w:ascii="Times New Roman" w:hAnsi="Times New Roman" w:cs="Times New Roman"/>
          <w:sz w:val="28"/>
          <w:szCs w:val="28"/>
        </w:rPr>
        <w:t xml:space="preserve">м по типу основной дороги на </w:t>
      </w:r>
      <w:r>
        <w:rPr>
          <w:rFonts w:ascii="Times New Roman" w:hAnsi="Times New Roman" w:cs="Times New Roman"/>
          <w:sz w:val="28"/>
          <w:szCs w:val="28"/>
        </w:rPr>
        <w:t>всю длину проезда шириной от 3,5 метров до 5,5 метров с обязательной укладкой труб в русло водостока для пропуска ливневых вод. Работы по устройству и содержанию</w:t>
      </w:r>
      <w:r w:rsidR="002E1C2A">
        <w:rPr>
          <w:rFonts w:ascii="Times New Roman" w:hAnsi="Times New Roman" w:cs="Times New Roman"/>
          <w:sz w:val="28"/>
          <w:szCs w:val="28"/>
        </w:rPr>
        <w:t xml:space="preserve"> съездов и подъездов к индивидуальным жилым домам и другим строениям и сооружениям осуществляются за счет средств владельцев этих домов или пользователей зеленых участков.  Работы по индивидуальным жилым домам или другим сооружениям, проезд через неукрепленные обочины классифицируются как повреждение дороги.</w:t>
      </w:r>
    </w:p>
    <w:p w:rsidR="002E1C2A" w:rsidRDefault="002E1C2A" w:rsidP="002E1C2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Работы по озеленению территорий и</w:t>
      </w:r>
    </w:p>
    <w:p w:rsidR="002C59A4" w:rsidRDefault="002E1C2A" w:rsidP="002E1C2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содержанию зеленых насаждений</w:t>
      </w:r>
    </w:p>
    <w:p w:rsidR="002E1C2A" w:rsidRDefault="002E1C2A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 Озеленение территории общего пользования, работы по содержанию и восстановлению парков, скверов, зеленых зон осуществлять специализированным организациям на основании договоров в пределах средств, предусмотренных в бюджете города.</w:t>
      </w:r>
    </w:p>
    <w:p w:rsidR="002E1C2A" w:rsidRDefault="002E1C2A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Физическим и юридическим лицам, в собственности или в пользовании которых находятся земельные участки, обеспечивать содержание и сохранность зеленых насаждений, находящихся на этих участках, а также на прилегающих территориях.</w:t>
      </w:r>
    </w:p>
    <w:p w:rsidR="0026522F" w:rsidRDefault="006B3AF0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</w:t>
      </w:r>
      <w:r w:rsidR="0046689D">
        <w:rPr>
          <w:rFonts w:ascii="Times New Roman" w:hAnsi="Times New Roman" w:cs="Times New Roman"/>
          <w:sz w:val="28"/>
          <w:szCs w:val="28"/>
        </w:rPr>
        <w:t xml:space="preserve">. </w:t>
      </w:r>
      <w:r w:rsidR="00F52787">
        <w:rPr>
          <w:rFonts w:ascii="Times New Roman" w:hAnsi="Times New Roman" w:cs="Times New Roman"/>
          <w:sz w:val="28"/>
          <w:szCs w:val="28"/>
        </w:rPr>
        <w:t>Новые посадки деревьев и кустарников на терри</w:t>
      </w:r>
      <w:r w:rsidR="0046689D">
        <w:rPr>
          <w:rFonts w:ascii="Times New Roman" w:hAnsi="Times New Roman" w:cs="Times New Roman"/>
          <w:sz w:val="28"/>
          <w:szCs w:val="28"/>
        </w:rPr>
        <w:t>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реконструкция объектов ландшафтной архитектуры производить только по проектам, согласованным с администрацией города.</w:t>
      </w:r>
    </w:p>
    <w:p w:rsidR="0046689D" w:rsidRDefault="0046689D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 Лицам, указанным в пунктах 3.5.1. и 3.5.2. настоящих Норм и правил ОБЯЗАТЬ:</w:t>
      </w:r>
    </w:p>
    <w:p w:rsidR="00835C2E" w:rsidRDefault="0046689D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содержать в технически и эстетически исправном состоянии здания, строения, сооружения, элементы благоустройства (дорожных покрытий и сооружений, малые архитектурные формы, рекламы, ограждений наружного электроосвещения</w:t>
      </w:r>
      <w:r w:rsidR="000514A2">
        <w:rPr>
          <w:rFonts w:ascii="Times New Roman" w:hAnsi="Times New Roman" w:cs="Times New Roman"/>
          <w:sz w:val="28"/>
          <w:szCs w:val="28"/>
        </w:rPr>
        <w:t xml:space="preserve"> и др.). В санитарном состоянии жилы</w:t>
      </w:r>
      <w:r w:rsidR="003467F7">
        <w:rPr>
          <w:rFonts w:ascii="Times New Roman" w:hAnsi="Times New Roman" w:cs="Times New Roman"/>
          <w:sz w:val="28"/>
          <w:szCs w:val="28"/>
        </w:rPr>
        <w:t xml:space="preserve">е дома и придомовые территории, с </w:t>
      </w:r>
      <w:r w:rsidR="000514A2">
        <w:rPr>
          <w:rFonts w:ascii="Times New Roman" w:hAnsi="Times New Roman" w:cs="Times New Roman"/>
          <w:sz w:val="28"/>
          <w:szCs w:val="28"/>
        </w:rPr>
        <w:t>содержанием зеленых насаждений.</w:t>
      </w:r>
    </w:p>
    <w:p w:rsidR="00835C2E" w:rsidRDefault="00835C2E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движения.</w:t>
      </w:r>
    </w:p>
    <w:p w:rsidR="00835C2E" w:rsidRDefault="00835C2E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своевременный ремонт ограждений зеленых насаждений.</w:t>
      </w:r>
    </w:p>
    <w:p w:rsidR="00835C2E" w:rsidRDefault="00835C2E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производить своевременный окос сорной растительности, высота травяного покрова не должна превышать более 10 см.</w:t>
      </w:r>
    </w:p>
    <w:p w:rsidR="00835C2E" w:rsidRDefault="00835C2E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3.5.4.1.Лицам</w:t>
      </w:r>
      <w:r w:rsidR="003467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указанным в пунктах 3.5.1 и 3.5.2.настоящих Норм и правил ЗАПРЕТИТЬ:</w:t>
      </w:r>
    </w:p>
    <w:p w:rsidR="00835C2E" w:rsidRDefault="00835C2E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складирование строительного материала, мусора и отходов производства на отмостках зданий, строений, сооружений, пешеходных дорожках, за пределами своего земельного участка;</w:t>
      </w:r>
    </w:p>
    <w:p w:rsidR="00835C2E" w:rsidRDefault="00835C2E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 проезжей части дорог, обочины, откосах земляного полотна</w:t>
      </w:r>
      <w:r w:rsidR="004B592A">
        <w:rPr>
          <w:rFonts w:ascii="Times New Roman" w:hAnsi="Times New Roman" w:cs="Times New Roman"/>
          <w:sz w:val="28"/>
          <w:szCs w:val="28"/>
        </w:rPr>
        <w:t>, покрытия тротуаров, пешеходных дорожках, остановочных павильонах посторонние предметы: столбы, автомобильные покрышки, металлоконструкции, не имеющих отношения к их благоустройству.</w:t>
      </w:r>
    </w:p>
    <w:p w:rsidR="004B592A" w:rsidRDefault="004B592A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3.5.5. На площадях зеленых насаждений ЗАПРЕТИТЬ следующее:</w:t>
      </w:r>
    </w:p>
    <w:p w:rsidR="004B592A" w:rsidRDefault="004B592A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6C74">
        <w:rPr>
          <w:rFonts w:ascii="Times New Roman" w:hAnsi="Times New Roman" w:cs="Times New Roman"/>
          <w:sz w:val="28"/>
          <w:szCs w:val="28"/>
        </w:rPr>
        <w:t>ходить и лежать;</w:t>
      </w:r>
    </w:p>
    <w:p w:rsidR="00CC6C74" w:rsidRDefault="00CC6C74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ломать деревья, кустарники, сучья и ветки, срывать цветы, сбивать и собирать плоды;</w:t>
      </w:r>
    </w:p>
    <w:p w:rsidR="00CC6C74" w:rsidRDefault="00CC6C74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разбивать палатки и разводить костры;</w:t>
      </w:r>
    </w:p>
    <w:p w:rsidR="00CC6C74" w:rsidRDefault="00CC6C74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засорять газоны, цветники, дорожки и водоемы;</w:t>
      </w:r>
    </w:p>
    <w:p w:rsidR="00CC6C74" w:rsidRDefault="00CC6C74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портить скульптуры, скамейки, ограды;</w:t>
      </w:r>
    </w:p>
    <w:p w:rsidR="00CC6C74" w:rsidRDefault="00CC6C74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</w:t>
      </w:r>
      <w:r w:rsidR="00B641B5">
        <w:rPr>
          <w:rFonts w:ascii="Times New Roman" w:hAnsi="Times New Roman" w:cs="Times New Roman"/>
          <w:sz w:val="28"/>
          <w:szCs w:val="28"/>
        </w:rPr>
        <w:t xml:space="preserve"> и забивать в деревья крючки и гвозди для подвешивания гамаков, качелей, веревок, сушить белье на ветвях</w:t>
      </w:r>
      <w:r w:rsidR="003467F7">
        <w:rPr>
          <w:rFonts w:ascii="Times New Roman" w:hAnsi="Times New Roman" w:cs="Times New Roman"/>
          <w:sz w:val="28"/>
          <w:szCs w:val="28"/>
        </w:rPr>
        <w:t>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ездить на велосипедах, мотоциклах, лошадях, тракторах и автомашинах;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мыть автотранспортные средства, стирать белье, а также купать животных в водоемах, расположенных на территории зеленых насаждений и водоразборных колонках общего назначения;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парковать автотранспортные средства;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пасти скот;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устраивать ледяные катки и снежные горки, ката</w:t>
      </w:r>
      <w:r w:rsidR="00C9720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ься на лыжах, </w:t>
      </w:r>
      <w:r w:rsidR="00C97206">
        <w:rPr>
          <w:rFonts w:ascii="Times New Roman" w:hAnsi="Times New Roman" w:cs="Times New Roman"/>
          <w:sz w:val="28"/>
          <w:szCs w:val="28"/>
        </w:rPr>
        <w:t>коньках, санях, организовывать и</w:t>
      </w:r>
      <w:r>
        <w:rPr>
          <w:rFonts w:ascii="Times New Roman" w:hAnsi="Times New Roman" w:cs="Times New Roman"/>
          <w:sz w:val="28"/>
          <w:szCs w:val="28"/>
        </w:rPr>
        <w:t>гры, танцы, за исключением мест, отведенных для этих целей;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B641B5" w:rsidRDefault="00B641B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03B8">
        <w:rPr>
          <w:rFonts w:ascii="Times New Roman" w:hAnsi="Times New Roman" w:cs="Times New Roman"/>
          <w:sz w:val="28"/>
          <w:szCs w:val="28"/>
        </w:rPr>
        <w:t>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устраивать свалки мусора, снега и льда, сбрасывать снег, лед с крыш на участках, в зонах имеющих зеленые насаждения, на тротуары и пешеходные переходы;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добывать растительную землю, песок и производить другие раскопки;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выгуливать и отпускать с поводка собак в парках, скверах и иных территориях города не отведенных для этого целей;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сжигать листву, траву и мусор на территории общего пользования города;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травы, веток, и др. мусора с приусадебных участков в зону зеленых насаждений;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складирование не работающих механизмов, автомашин и металлолома;</w:t>
      </w:r>
    </w:p>
    <w:p w:rsidR="004703B8" w:rsidRDefault="004703B8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запрещается выносить и складировать ветки, траву на проезжую часть дороги и обочину дорог.</w:t>
      </w:r>
    </w:p>
    <w:p w:rsidR="00FE2B72" w:rsidRDefault="00FE2B72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3.5.6.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города, производить только по письменному разрешению администрации города.</w:t>
      </w:r>
    </w:p>
    <w:p w:rsidR="00FE2B72" w:rsidRDefault="00FE2B72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3.5.7. За всякое </w:t>
      </w:r>
      <w:r w:rsidR="009F5571">
        <w:rPr>
          <w:rFonts w:ascii="Times New Roman" w:hAnsi="Times New Roman" w:cs="Times New Roman"/>
          <w:sz w:val="28"/>
          <w:szCs w:val="28"/>
        </w:rPr>
        <w:t xml:space="preserve"> повреждение и самовольную вырубку зеленых насаждений, а также за непри</w:t>
      </w:r>
      <w:r w:rsidR="003467F7">
        <w:rPr>
          <w:rFonts w:ascii="Times New Roman" w:hAnsi="Times New Roman" w:cs="Times New Roman"/>
          <w:sz w:val="28"/>
          <w:szCs w:val="28"/>
        </w:rPr>
        <w:t>н</w:t>
      </w:r>
      <w:r w:rsidR="009F5571">
        <w:rPr>
          <w:rFonts w:ascii="Times New Roman" w:hAnsi="Times New Roman" w:cs="Times New Roman"/>
          <w:sz w:val="28"/>
          <w:szCs w:val="28"/>
        </w:rPr>
        <w:t>ятие мер охраны и халатное отношение к зеленым насаждениям с виновных взимать восстановительную стоимость поврежденных или уничтоженных насаждений.</w:t>
      </w:r>
    </w:p>
    <w:p w:rsidR="009F5571" w:rsidRDefault="009F5571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3.5.8. Оценку стоимости плодово-ягодных насаждений и садов, принадлежащих гражданам и попадающих </w:t>
      </w:r>
      <w:r w:rsidR="002651AA">
        <w:rPr>
          <w:rFonts w:ascii="Times New Roman" w:hAnsi="Times New Roman" w:cs="Times New Roman"/>
          <w:sz w:val="28"/>
          <w:szCs w:val="28"/>
        </w:rPr>
        <w:t>в зону строительства жилых и промышленных зданий, рекомендуется производить администрацией города.</w:t>
      </w:r>
    </w:p>
    <w:p w:rsidR="002651AA" w:rsidRDefault="002651AA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3.5.9. Учет, содержание, снос, обрезку, пересадку деревьев и кустарников производить средствами и силами: специализированной организации – на улицах, по которым проходят</w:t>
      </w:r>
      <w:r w:rsidR="00907C65">
        <w:rPr>
          <w:rFonts w:ascii="Times New Roman" w:hAnsi="Times New Roman" w:cs="Times New Roman"/>
          <w:sz w:val="28"/>
          <w:szCs w:val="28"/>
        </w:rPr>
        <w:t xml:space="preserve"> маршруты пассажирского транспорта; жилищно-эксплуатационных организаций – на внутридомовых территориях многоэтажной жилой застройки</w:t>
      </w:r>
      <w:r w:rsidR="00044D88">
        <w:rPr>
          <w:rFonts w:ascii="Times New Roman" w:hAnsi="Times New Roman" w:cs="Times New Roman"/>
          <w:sz w:val="28"/>
          <w:szCs w:val="28"/>
        </w:rPr>
        <w:t>, согласно приложению №2</w:t>
      </w:r>
      <w:r w:rsidR="00907C65">
        <w:rPr>
          <w:rFonts w:ascii="Times New Roman" w:hAnsi="Times New Roman" w:cs="Times New Roman"/>
          <w:sz w:val="28"/>
          <w:szCs w:val="28"/>
        </w:rPr>
        <w:t>.</w:t>
      </w:r>
    </w:p>
    <w:p w:rsidR="00907C65" w:rsidRDefault="00907C6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 этом будет установлено, что гибель деревьев произошла по вине отдельных граждан или должностных лиц, то размер восстановительной стоимости определять по ценам на здоровые деревья.</w:t>
      </w:r>
    </w:p>
    <w:p w:rsidR="0046689D" w:rsidRDefault="00907C65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3.5.10.</w:t>
      </w:r>
      <w:r w:rsidR="003467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обнаружении признаков повреждения деревьев лицами, ответственным</w:t>
      </w:r>
      <w:r w:rsidR="003467F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за сохранность</w:t>
      </w:r>
      <w:r w:rsidR="0043295B">
        <w:rPr>
          <w:rFonts w:ascii="Times New Roman" w:hAnsi="Times New Roman" w:cs="Times New Roman"/>
          <w:sz w:val="28"/>
          <w:szCs w:val="28"/>
        </w:rPr>
        <w:t xml:space="preserve"> зеленых насаждений, следует немедленно поставить в известность администраци</w:t>
      </w:r>
      <w:r w:rsidR="003467F7">
        <w:rPr>
          <w:rFonts w:ascii="Times New Roman" w:hAnsi="Times New Roman" w:cs="Times New Roman"/>
          <w:sz w:val="28"/>
          <w:szCs w:val="28"/>
        </w:rPr>
        <w:t>ю</w:t>
      </w:r>
      <w:r w:rsidR="0043295B">
        <w:rPr>
          <w:rFonts w:ascii="Times New Roman" w:hAnsi="Times New Roman" w:cs="Times New Roman"/>
          <w:sz w:val="28"/>
          <w:szCs w:val="28"/>
        </w:rPr>
        <w:t xml:space="preserve"> города для принятия необходимых мер.</w:t>
      </w:r>
    </w:p>
    <w:p w:rsidR="0043295B" w:rsidRDefault="0043295B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3.5.11. Разрешение на вырубку сухостоя выдает администрация города.</w:t>
      </w:r>
    </w:p>
    <w:p w:rsidR="0043295B" w:rsidRDefault="0043295B" w:rsidP="002E1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3.5.12. Снос деревьев и кустарников в зоне индивидуальной застройки осуществляют собственники земельных участков за счет собственных средств.</w:t>
      </w:r>
    </w:p>
    <w:p w:rsidR="0043295B" w:rsidRPr="00765085" w:rsidRDefault="0043295B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3.5.13. Запрещается вывозить и устраивать свалку мусора в лесах, лесополосах, открытых водоемах.</w:t>
      </w:r>
    </w:p>
    <w:p w:rsidR="0043295B" w:rsidRDefault="0043295B" w:rsidP="0043295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Содержание и эксплуатация дорог</w:t>
      </w:r>
    </w:p>
    <w:p w:rsidR="0043295B" w:rsidRDefault="0043295B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С целью </w:t>
      </w:r>
      <w:r w:rsidR="00AE7F13">
        <w:rPr>
          <w:rFonts w:ascii="Times New Roman" w:hAnsi="Times New Roman" w:cs="Times New Roman"/>
          <w:sz w:val="28"/>
          <w:szCs w:val="28"/>
        </w:rPr>
        <w:t>сохранения дорожных покрытий на территории города Рассказово запрещается:</w:t>
      </w:r>
    </w:p>
    <w:p w:rsidR="00AE7F13" w:rsidRDefault="00AE7F13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подвоз груза волоком;</w:t>
      </w:r>
    </w:p>
    <w:p w:rsidR="00AE7F13" w:rsidRDefault="00AE7F13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AE7F13" w:rsidRDefault="00AE7F13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перегон по улицам населенных пунктов, имеющи</w:t>
      </w:r>
      <w:r w:rsidR="002F3E4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твердое покрытие, машин на гусеничном ходу;</w:t>
      </w:r>
    </w:p>
    <w:p w:rsidR="00AE7F13" w:rsidRDefault="00AE7F13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движение и стоянка автотранспорта на внутриквартальных пешеходных дорожках и тротуарах.</w:t>
      </w:r>
    </w:p>
    <w:p w:rsidR="00AE7F13" w:rsidRDefault="00AE7F13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Специализированным организациям производить уборку территорий города на основании соглашений с лицами, указанными 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пункте </w:t>
      </w:r>
      <w:r w:rsidRPr="00AE7F13">
        <w:rPr>
          <w:rFonts w:ascii="Times New Roman" w:hAnsi="Times New Roman" w:cs="Times New Roman"/>
          <w:sz w:val="28"/>
          <w:szCs w:val="28"/>
          <w:u w:val="single"/>
        </w:rPr>
        <w:t>3.1.1.</w:t>
      </w:r>
      <w:r>
        <w:rPr>
          <w:rFonts w:ascii="Times New Roman" w:hAnsi="Times New Roman" w:cs="Times New Roman"/>
          <w:sz w:val="28"/>
          <w:szCs w:val="28"/>
        </w:rPr>
        <w:t xml:space="preserve"> настоящих Норм и правил.</w:t>
      </w:r>
    </w:p>
    <w:p w:rsidR="00AE7F13" w:rsidRDefault="00AE7F13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 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 города (за исключением автомобильных дорог общего пользования, мо</w:t>
      </w:r>
      <w:r w:rsidR="00EE31C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тов</w:t>
      </w:r>
      <w:r w:rsidR="00EE31CA">
        <w:rPr>
          <w:rFonts w:ascii="Times New Roman" w:hAnsi="Times New Roman" w:cs="Times New Roman"/>
          <w:sz w:val="28"/>
          <w:szCs w:val="28"/>
        </w:rPr>
        <w:t xml:space="preserve"> и иных транспортных инженерных сооружений федерального и регионального значения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EE31CA">
        <w:rPr>
          <w:rFonts w:ascii="Times New Roman" w:hAnsi="Times New Roman" w:cs="Times New Roman"/>
          <w:sz w:val="28"/>
          <w:szCs w:val="28"/>
        </w:rPr>
        <w:t xml:space="preserve"> осуществлять специализированными организациями по договорам с администрацией города в соответствии с планом капитальных вложений.</w:t>
      </w:r>
    </w:p>
    <w:p w:rsidR="00E17562" w:rsidRDefault="00EE31CA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3.6.4. Эксплуатацию, текущий и капитальный ремонт светофоров, дорожных знаков, разметки и иных объектов обеспечения безопасности уличного движения</w:t>
      </w:r>
      <w:r w:rsidR="00E17562">
        <w:rPr>
          <w:rFonts w:ascii="Times New Roman" w:hAnsi="Times New Roman" w:cs="Times New Roman"/>
          <w:sz w:val="28"/>
          <w:szCs w:val="28"/>
        </w:rPr>
        <w:t xml:space="preserve"> осуществлять специализированными организациями по договорам с администрацией города.</w:t>
      </w:r>
    </w:p>
    <w:p w:rsidR="00E17562" w:rsidRDefault="00E17562" w:rsidP="004329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3.6.5. Организация</w:t>
      </w:r>
      <w:r w:rsidR="002F3E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в ведении которых находятся подземные сети, следует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4044B8" w:rsidRPr="00765085" w:rsidRDefault="004044B8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Крышки люков, колодцев, расположенных на проезжей части улиц и тротуаров, в случае их повреждения или разрушения</w:t>
      </w:r>
      <w:r w:rsidR="002F3E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следует немедленно </w:t>
      </w:r>
      <w:r w:rsidR="002F3E4E">
        <w:rPr>
          <w:rFonts w:ascii="Times New Roman" w:hAnsi="Times New Roman" w:cs="Times New Roman"/>
          <w:sz w:val="28"/>
          <w:szCs w:val="28"/>
        </w:rPr>
        <w:t>огородить и в течение</w:t>
      </w:r>
      <w:r>
        <w:rPr>
          <w:rFonts w:ascii="Times New Roman" w:hAnsi="Times New Roman" w:cs="Times New Roman"/>
          <w:sz w:val="28"/>
          <w:szCs w:val="28"/>
        </w:rPr>
        <w:t xml:space="preserve"> 6 часов восстановить организациями, в ведении которых находятся коммуникации.</w:t>
      </w:r>
    </w:p>
    <w:p w:rsidR="00EE31CA" w:rsidRDefault="004044B8" w:rsidP="004044B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Освещение территорий города</w:t>
      </w:r>
    </w:p>
    <w:p w:rsidR="00695F8C" w:rsidRDefault="00695F8C" w:rsidP="00404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Улицы, дороги, площади, мосты, общественные и рекреационные территории, территории жилых кварталов, микрорайонов, жилых домов, территории промышленных и коммунальных организаций, а также арки входов, дорожные знаки и указатели, элементы информации о населенных пунктах освещать в темное время суток по расписанию, утвержденному администрацией города.</w:t>
      </w:r>
    </w:p>
    <w:p w:rsidR="00695F8C" w:rsidRDefault="00695F8C" w:rsidP="00404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Обязанность по освещению данных объектов возлагается на их собственников или уполномоченных собственником лиц.</w:t>
      </w:r>
    </w:p>
    <w:p w:rsidR="004044B8" w:rsidRDefault="00695F8C" w:rsidP="00404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Освещение территории города Рассказово осуществляется энергоснабжающими организациями по договорам с физическими и юридическими лицами, независимо от их организационно-правовых форм, являющ</w:t>
      </w:r>
      <w:r w:rsidR="002F3E4E">
        <w:rPr>
          <w:rFonts w:ascii="Times New Roman" w:hAnsi="Times New Roman" w:cs="Times New Roman"/>
          <w:sz w:val="28"/>
          <w:szCs w:val="28"/>
        </w:rPr>
        <w:t>имися собственниками отведенных</w:t>
      </w:r>
      <w:r>
        <w:rPr>
          <w:rFonts w:ascii="Times New Roman" w:hAnsi="Times New Roman" w:cs="Times New Roman"/>
          <w:sz w:val="28"/>
          <w:szCs w:val="28"/>
        </w:rPr>
        <w:t xml:space="preserve"> им в установленном порядке земельных участков.</w:t>
      </w:r>
    </w:p>
    <w:p w:rsidR="00695F8C" w:rsidRPr="00765085" w:rsidRDefault="00695F8C" w:rsidP="007650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3.7.3. 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договорам с администрацией города.</w:t>
      </w:r>
    </w:p>
    <w:p w:rsidR="00695F8C" w:rsidRDefault="00695F8C" w:rsidP="00695F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Проведение работ пр</w:t>
      </w:r>
      <w:r w:rsidR="002F3E4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строительстве, ремонте,</w:t>
      </w:r>
    </w:p>
    <w:p w:rsidR="00695F8C" w:rsidRDefault="00695F8C" w:rsidP="00695F8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реконструкции коммуникаций</w:t>
      </w:r>
    </w:p>
    <w:p w:rsidR="00695F8C" w:rsidRDefault="002F3E4E" w:rsidP="00695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 Р</w:t>
      </w:r>
      <w:r w:rsidR="00695F8C">
        <w:rPr>
          <w:rFonts w:ascii="Times New Roman" w:hAnsi="Times New Roman" w:cs="Times New Roman"/>
          <w:sz w:val="28"/>
          <w:szCs w:val="28"/>
        </w:rPr>
        <w:t>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следует производить только при наличии письменного разрешения (ордера на проведение земляных работ)</w:t>
      </w:r>
      <w:r w:rsidR="007A5EE4">
        <w:rPr>
          <w:rFonts w:ascii="Times New Roman" w:hAnsi="Times New Roman" w:cs="Times New Roman"/>
          <w:sz w:val="28"/>
          <w:szCs w:val="28"/>
        </w:rPr>
        <w:t>, выданного уполномоченным органом.</w:t>
      </w:r>
    </w:p>
    <w:p w:rsidR="007A5EE4" w:rsidRDefault="007A5EE4" w:rsidP="00695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Аварийные ремонтные работы начинаются владельцем или организацией, осуществляющей эксплуатацию коммуникаций, по телефонограмме или по уведомлению администрации города, с последующ</w:t>
      </w:r>
      <w:r w:rsidR="004B382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 оформлением разрешения в 3-х дневный срок.</w:t>
      </w:r>
    </w:p>
    <w:p w:rsidR="007A5EE4" w:rsidRDefault="007A5EE4" w:rsidP="00695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3.8.2. </w:t>
      </w:r>
      <w:r w:rsidR="004B382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азрешение – ордер на производство земляных работ, работ по строительству и реконструкции коммуникаций выдается уполномоченным органом должностному лицу, организации всех форм собственности, либо физическому лицу, которые будут производить земляные работы в п.3.8.1. настоящих Норм и правил.</w:t>
      </w:r>
    </w:p>
    <w:p w:rsidR="007A5EE4" w:rsidRDefault="007A5EE4" w:rsidP="00695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3.8.3</w:t>
      </w:r>
      <w:r w:rsidR="004B38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целях исключения возможного разрытия вновь построенных (реконструированных) улиц, скверов</w:t>
      </w:r>
      <w:r w:rsidR="004B38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физические, юридические лица, организации, которые в предстоящем году должны осуществлять работы по строительству и реконструкции подземных сетей, в срок  до 01 ноября предшествующего строительству года необходимо сообщить в администрацию города о намеченных работах по </w:t>
      </w:r>
      <w:r w:rsidR="00BA030A">
        <w:rPr>
          <w:rFonts w:ascii="Times New Roman" w:hAnsi="Times New Roman" w:cs="Times New Roman"/>
          <w:sz w:val="28"/>
          <w:szCs w:val="28"/>
        </w:rPr>
        <w:t>прокладке коммуникаций с указанием предполагаемых сроков производства работ.</w:t>
      </w:r>
    </w:p>
    <w:p w:rsidR="00BA030A" w:rsidRPr="002C59A4" w:rsidRDefault="00BA030A" w:rsidP="00695F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3.8.4. Все разрушения и повреждения дорожных покрытий, озеленения и элементов благоустройства, произведенные по вине строительных и ремонтных организаций, физических и юридических лиц при производстве работ по прокладке подземных коммуникаций или других видов строительных работ, следует ликвидировать в полном объеме организациям, физическим и юридическим лицам, получившим разрешение на производство работ, в сроки, согласование с уполномоченным органом.</w:t>
      </w:r>
    </w:p>
    <w:p w:rsidR="00E95EC1" w:rsidRDefault="00CA38A8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030A">
        <w:rPr>
          <w:rFonts w:ascii="Times New Roman" w:hAnsi="Times New Roman" w:cs="Times New Roman"/>
          <w:sz w:val="28"/>
          <w:szCs w:val="28"/>
        </w:rPr>
        <w:t>3.8.5. Физические и юридические лица, организации ОБЯЗАНЫ оградить место производства работ. Ограждение следует содержать в опрятном виде.</w:t>
      </w:r>
    </w:p>
    <w:p w:rsidR="00CA38A8" w:rsidRDefault="00E95EC1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A03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030A">
        <w:rPr>
          <w:rFonts w:ascii="Times New Roman" w:hAnsi="Times New Roman" w:cs="Times New Roman"/>
          <w:sz w:val="28"/>
          <w:szCs w:val="28"/>
        </w:rPr>
        <w:t xml:space="preserve">При производстве работ вблизи проезжей части дороги, либо пешеходной дорожки или тротуара необходимо обеспечить </w:t>
      </w:r>
      <w:r w:rsidR="006B5D67">
        <w:rPr>
          <w:rFonts w:ascii="Times New Roman" w:hAnsi="Times New Roman" w:cs="Times New Roman"/>
          <w:sz w:val="28"/>
          <w:szCs w:val="28"/>
        </w:rPr>
        <w:t>видимость,</w:t>
      </w:r>
      <w:r w:rsidR="00BA030A">
        <w:rPr>
          <w:rFonts w:ascii="Times New Roman" w:hAnsi="Times New Roman" w:cs="Times New Roman"/>
          <w:sz w:val="28"/>
          <w:szCs w:val="28"/>
        </w:rPr>
        <w:t xml:space="preserve"> как для водителей, так и для пешеходов (ограждение окрашивать в яркие краски), в темное время суток - обозначить красными сигнальными фонарями или специализированными светоотражающими лентами.</w:t>
      </w:r>
    </w:p>
    <w:p w:rsidR="00BA030A" w:rsidRDefault="00E95EC1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E95EC1" w:rsidRDefault="00E95EC1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3.8.6. 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95EC1" w:rsidRDefault="00E95EC1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3.8.7. Разрешение на производство работ следует хранить на месте работ и предъявлять по первому требованию лиц, осуществляющих контроль.</w:t>
      </w:r>
    </w:p>
    <w:p w:rsidR="00E95EC1" w:rsidRDefault="00E95EC1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3.8.8. В разрешении устанавливать сроки и условия производства работ.</w:t>
      </w:r>
    </w:p>
    <w:p w:rsidR="00E95EC1" w:rsidRDefault="00E95EC1" w:rsidP="004B3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3.8.9. До начала земляных работ строительной организации следует вызвать на место представителей эксплуатационных служб, которые обязаны уточнить на месте положение всех коммуникаций и зафиксировать в письменной форме особые условия производства работ.</w:t>
      </w:r>
    </w:p>
    <w:p w:rsidR="00414114" w:rsidRDefault="00414114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:rsidR="00414114" w:rsidRDefault="00414114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3.8.10. При производстве работ на проезжей части улиц асфальт и щебень </w:t>
      </w:r>
      <w:r w:rsidR="006B5D6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пределах траншеи разбирать и вывозить производителем работ в специально отведенное место.</w:t>
      </w:r>
    </w:p>
    <w:p w:rsidR="00414114" w:rsidRDefault="00414114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Бордюр разбирается, складируется на месте производства работ для дальнейшей установки.</w:t>
      </w:r>
    </w:p>
    <w:p w:rsidR="002D3E97" w:rsidRDefault="002D3E97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3.8.11. Траншеи под проезжей частью и тротуарами необходимо засыпать песком и песчаным </w:t>
      </w:r>
      <w:r w:rsidR="006B5D67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>унтом с послойным уплотнителем и поливкой водой.</w:t>
      </w:r>
    </w:p>
    <w:p w:rsidR="002D3E97" w:rsidRDefault="002D3E97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Траншеи на газонах засыпать местным грунтом с уплотнением, восстановлением плодородного слоя и посевом травы.</w:t>
      </w:r>
    </w:p>
    <w:p w:rsidR="002D3E97" w:rsidRDefault="002D3E97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3.8.12.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2D3E97" w:rsidRDefault="002D3E97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3.8.13</w:t>
      </w:r>
      <w:r w:rsidR="006B5D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засыпки траншеи некондиционным грунтом без необходимого уплотнения или иных нарушениях правил производства земляных работ уполномоченные должностные лица имеют право составить протокол для привлечения виновных лиц к административной ответственности.</w:t>
      </w:r>
    </w:p>
    <w:p w:rsidR="002D3E97" w:rsidRDefault="002D3E97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3.8.14. Провалы, посадки грунта или дорожного покрытия, появившиеся как над подземны</w:t>
      </w:r>
      <w:r w:rsidR="006B5D67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коммуникациями, так и в других местах, где не проводились ремонтно-восстановительные работы, но появившиеся в течени</w:t>
      </w:r>
      <w:r w:rsidR="006B5D6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 лет после проведения ремонтно-восстановительных работ, устраняются организациями, получившими разрешение на производство работ, в течени</w:t>
      </w:r>
      <w:r w:rsidR="008D199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суток.</w:t>
      </w:r>
    </w:p>
    <w:p w:rsidR="00E935AF" w:rsidRDefault="002D3E97" w:rsidP="004141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Наледи, образовавшиеся из-за аварий на подземных коммуникациях, рекомендуется</w:t>
      </w:r>
      <w:r w:rsidR="00E935AF">
        <w:rPr>
          <w:rFonts w:ascii="Times New Roman" w:hAnsi="Times New Roman" w:cs="Times New Roman"/>
          <w:sz w:val="28"/>
          <w:szCs w:val="28"/>
        </w:rPr>
        <w:t xml:space="preserve"> ликвидировать организациям – владельцам коммуникаций либо на основании договора специализированным организациям за счет владельцев коммуникаций.</w:t>
      </w:r>
    </w:p>
    <w:p w:rsidR="00414114" w:rsidRDefault="00E935AF" w:rsidP="00E935A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Содержание животных в городе Рассказово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3.9.1. Владельцы животных должны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3.9.2. Не допускается содержание домашних животных на балконах, лоджиях, в местах общ</w:t>
      </w:r>
      <w:r w:rsidR="008D199B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пользования многоквартирных жилых домов.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3.9.3. Запрещается передвижение сельскохозяйственных животных на территории города без сопровождающих лиц.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3.9.4. Выпас сельскохозяйственных животных может осуществляться на специально отведенных администрацией города местах выпаса под наблюдением владельца или уполномоченного им лица.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3.9.5. Порядок содержания дом</w:t>
      </w:r>
      <w:r w:rsidR="008D199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шних животных на территории города установлен решением Рассказовского городского Совета народных депутатов.</w:t>
      </w:r>
    </w:p>
    <w:p w:rsidR="00CD3EAC" w:rsidRDefault="00CD3EAC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Владельцы животных ОБЯЗАНЫ: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располагать помещения, а также содержать на территории города сельскохозяйственных животных согласно приложению №1;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наличие в помещении для содержания сельскохозяйственных животных водонепроницаемого покрытия (пола).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регулярно не реже 1 раза в 2 дня проводить санитарную обработку мест содержания животных и птиц;</w:t>
      </w:r>
    </w:p>
    <w:p w:rsidR="00E935AF" w:rsidRDefault="00E935AF" w:rsidP="00E9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безопасность граждан от нападения животных</w:t>
      </w:r>
      <w:r w:rsidR="00CD3EAC">
        <w:rPr>
          <w:rFonts w:ascii="Times New Roman" w:hAnsi="Times New Roman" w:cs="Times New Roman"/>
          <w:sz w:val="28"/>
          <w:szCs w:val="28"/>
        </w:rPr>
        <w:t>.</w:t>
      </w:r>
    </w:p>
    <w:p w:rsidR="004B3473" w:rsidRDefault="00206D8E" w:rsidP="00FC4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3EAC">
        <w:rPr>
          <w:rFonts w:ascii="Times New Roman" w:hAnsi="Times New Roman" w:cs="Times New Roman"/>
          <w:sz w:val="28"/>
          <w:szCs w:val="28"/>
        </w:rPr>
        <w:t>3.9.6. З</w:t>
      </w:r>
      <w:r>
        <w:rPr>
          <w:rFonts w:ascii="Times New Roman" w:hAnsi="Times New Roman" w:cs="Times New Roman"/>
          <w:sz w:val="28"/>
          <w:szCs w:val="28"/>
        </w:rPr>
        <w:t>апрещено размещать на территории многоквартирных жилых домов хозяйственны</w:t>
      </w:r>
      <w:r w:rsidR="00CD3EA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построек для содержания животных и птицы;</w:t>
      </w:r>
    </w:p>
    <w:p w:rsidR="00206D8E" w:rsidRPr="00765085" w:rsidRDefault="00206D8E" w:rsidP="00FC4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3EAC">
        <w:rPr>
          <w:rFonts w:ascii="Times New Roman" w:hAnsi="Times New Roman" w:cs="Times New Roman"/>
          <w:sz w:val="28"/>
          <w:szCs w:val="28"/>
        </w:rPr>
        <w:t xml:space="preserve">3.9.7. </w:t>
      </w:r>
      <w:r>
        <w:rPr>
          <w:rFonts w:ascii="Times New Roman" w:hAnsi="Times New Roman" w:cs="Times New Roman"/>
          <w:sz w:val="28"/>
          <w:szCs w:val="28"/>
        </w:rPr>
        <w:t>Запрещено выбрасывать трупы животных на улицу, в бытовые мусорные контейнеры, вывозить на свалки.</w:t>
      </w:r>
    </w:p>
    <w:p w:rsidR="00206D8E" w:rsidRDefault="00206D8E" w:rsidP="00206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Контроль за соблюдением настоящих Норм и правил</w:t>
      </w:r>
    </w:p>
    <w:p w:rsidR="00206D8E" w:rsidRDefault="00206D8E" w:rsidP="00206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соблюдением настоящих Норм и правил, в рамках соей компетенции, осуществляют органы местного самоуправления города Рассказово, иные уполномоченные лица, административная комиссия города Рассказово.</w:t>
      </w:r>
      <w:r w:rsidR="003D47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42D" w:rsidRPr="00765085" w:rsidRDefault="0083342D" w:rsidP="00765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66BB7" w:rsidRDefault="00666BB7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395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Pr="009D2CEE" w:rsidRDefault="00765085" w:rsidP="009D2C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C97" w:rsidRDefault="008D6F83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3208">
        <w:rPr>
          <w:rFonts w:ascii="Times New Roman" w:hAnsi="Times New Roman" w:cs="Times New Roman"/>
          <w:sz w:val="28"/>
          <w:szCs w:val="28"/>
        </w:rPr>
        <w:t>риложение №1</w:t>
      </w:r>
    </w:p>
    <w:p w:rsidR="00203208" w:rsidRDefault="00203208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Нормам и правилам по благоустройству</w:t>
      </w:r>
    </w:p>
    <w:p w:rsidR="00203208" w:rsidRDefault="00203208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города Рассказово</w:t>
      </w:r>
    </w:p>
    <w:p w:rsidR="00203208" w:rsidRDefault="00203208" w:rsidP="0020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95C97" w:rsidRDefault="00203208" w:rsidP="00395C9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от помещений (сооружений) для содержания</w:t>
      </w:r>
    </w:p>
    <w:p w:rsidR="00203208" w:rsidRDefault="00CD3EAC" w:rsidP="00395C9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03208">
        <w:rPr>
          <w:rFonts w:ascii="Times New Roman" w:hAnsi="Times New Roman" w:cs="Times New Roman"/>
          <w:sz w:val="28"/>
          <w:szCs w:val="28"/>
        </w:rPr>
        <w:t xml:space="preserve"> разведения сельскохозяйственных животных до объектов жилой застройки и объектов водоснабжения</w:t>
      </w:r>
    </w:p>
    <w:p w:rsidR="00203208" w:rsidRDefault="00203208" w:rsidP="00395C9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2"/>
        <w:gridCol w:w="1321"/>
        <w:gridCol w:w="1325"/>
        <w:gridCol w:w="1319"/>
        <w:gridCol w:w="1352"/>
        <w:gridCol w:w="1323"/>
        <w:gridCol w:w="1322"/>
      </w:tblGrid>
      <w:tr w:rsidR="00203208" w:rsidTr="00203208">
        <w:tc>
          <w:tcPr>
            <w:tcW w:w="1892" w:type="dxa"/>
            <w:vMerge w:val="restart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разрыв</w:t>
            </w:r>
          </w:p>
        </w:tc>
        <w:tc>
          <w:tcPr>
            <w:tcW w:w="7962" w:type="dxa"/>
            <w:gridSpan w:val="6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Поголовье (шт.)</w:t>
            </w:r>
          </w:p>
        </w:tc>
      </w:tr>
      <w:tr w:rsidR="00203208" w:rsidTr="00203208">
        <w:tc>
          <w:tcPr>
            <w:tcW w:w="1892" w:type="dxa"/>
            <w:vMerge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1325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Коровы, бычки</w:t>
            </w:r>
          </w:p>
        </w:tc>
        <w:tc>
          <w:tcPr>
            <w:tcW w:w="1319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Овцы, козы</w:t>
            </w:r>
          </w:p>
        </w:tc>
        <w:tc>
          <w:tcPr>
            <w:tcW w:w="135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Кролики- матки</w:t>
            </w:r>
          </w:p>
        </w:tc>
        <w:tc>
          <w:tcPr>
            <w:tcW w:w="1323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</w:tc>
        <w:tc>
          <w:tcPr>
            <w:tcW w:w="132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нутрии</w:t>
            </w:r>
          </w:p>
        </w:tc>
      </w:tr>
      <w:tr w:rsidR="00203208" w:rsidTr="00203208">
        <w:tc>
          <w:tcPr>
            <w:tcW w:w="189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10м</w:t>
            </w:r>
          </w:p>
        </w:tc>
        <w:tc>
          <w:tcPr>
            <w:tcW w:w="1321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1325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1319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35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323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1322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203208" w:rsidTr="00203208">
        <w:tc>
          <w:tcPr>
            <w:tcW w:w="189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20м</w:t>
            </w:r>
          </w:p>
        </w:tc>
        <w:tc>
          <w:tcPr>
            <w:tcW w:w="1321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  <w:tc>
          <w:tcPr>
            <w:tcW w:w="1325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  <w:tc>
          <w:tcPr>
            <w:tcW w:w="1319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35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  <w:tc>
          <w:tcPr>
            <w:tcW w:w="1323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  <w:tc>
          <w:tcPr>
            <w:tcW w:w="1322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</w:t>
            </w:r>
          </w:p>
        </w:tc>
      </w:tr>
      <w:tr w:rsidR="00203208" w:rsidTr="00203208">
        <w:tc>
          <w:tcPr>
            <w:tcW w:w="189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30м</w:t>
            </w:r>
          </w:p>
        </w:tc>
        <w:tc>
          <w:tcPr>
            <w:tcW w:w="1321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325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319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  <w:tc>
          <w:tcPr>
            <w:tcW w:w="135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</w:tc>
        <w:tc>
          <w:tcPr>
            <w:tcW w:w="1323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322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  <w:tr w:rsidR="00203208" w:rsidTr="00203208">
        <w:tc>
          <w:tcPr>
            <w:tcW w:w="189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40м</w:t>
            </w:r>
          </w:p>
        </w:tc>
        <w:tc>
          <w:tcPr>
            <w:tcW w:w="1321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325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319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  <w:tc>
          <w:tcPr>
            <w:tcW w:w="1352" w:type="dxa"/>
          </w:tcPr>
          <w:p w:rsidR="00203208" w:rsidRDefault="00203208" w:rsidP="00395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40</w:t>
            </w:r>
          </w:p>
        </w:tc>
        <w:tc>
          <w:tcPr>
            <w:tcW w:w="1323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  <w:tc>
          <w:tcPr>
            <w:tcW w:w="1322" w:type="dxa"/>
          </w:tcPr>
          <w:p w:rsidR="00203208" w:rsidRDefault="00203208" w:rsidP="004F0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</w:p>
        </w:tc>
      </w:tr>
    </w:tbl>
    <w:p w:rsidR="0083342D" w:rsidRPr="00765085" w:rsidRDefault="0083342D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3342D" w:rsidRDefault="0083342D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5085" w:rsidRDefault="00765085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CEE" w:rsidRPr="00797C87" w:rsidRDefault="009D2CEE" w:rsidP="0076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213" w:rsidRDefault="005E6213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203208" w:rsidRDefault="00203208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203208" w:rsidRDefault="00203208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Нормам и правилам по благоустройству</w:t>
      </w:r>
    </w:p>
    <w:p w:rsidR="00203208" w:rsidRDefault="00203208" w:rsidP="0083342D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города Рассказово</w:t>
      </w:r>
    </w:p>
    <w:p w:rsidR="00203208" w:rsidRDefault="00203208" w:rsidP="0020320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03208" w:rsidRDefault="005E6213" w:rsidP="0020320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Расстояния посадки деревьев в</w:t>
      </w:r>
    </w:p>
    <w:p w:rsidR="005E6213" w:rsidRDefault="005E6213" w:rsidP="0020320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зависимости от категории улицы</w:t>
      </w:r>
    </w:p>
    <w:p w:rsidR="005E6213" w:rsidRDefault="005E6213" w:rsidP="0020320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E6213" w:rsidTr="005E6213">
        <w:tc>
          <w:tcPr>
            <w:tcW w:w="4927" w:type="dxa"/>
          </w:tcPr>
          <w:p w:rsidR="005E6213" w:rsidRDefault="005E6213" w:rsidP="00203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улиц и дорог</w:t>
            </w:r>
          </w:p>
        </w:tc>
        <w:tc>
          <w:tcPr>
            <w:tcW w:w="4927" w:type="dxa"/>
          </w:tcPr>
          <w:p w:rsidR="005E6213" w:rsidRDefault="005E6213" w:rsidP="00203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 от проезжей части до ствола</w:t>
            </w:r>
          </w:p>
        </w:tc>
      </w:tr>
      <w:tr w:rsidR="005E6213" w:rsidTr="005E6213">
        <w:tc>
          <w:tcPr>
            <w:tcW w:w="4927" w:type="dxa"/>
          </w:tcPr>
          <w:p w:rsidR="005E6213" w:rsidRDefault="005E6213" w:rsidP="005E62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Магистральные улицы общегородс-кого значения</w:t>
            </w:r>
          </w:p>
        </w:tc>
        <w:tc>
          <w:tcPr>
            <w:tcW w:w="4927" w:type="dxa"/>
          </w:tcPr>
          <w:p w:rsidR="005E6213" w:rsidRDefault="005E6213" w:rsidP="00203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</w:tr>
      <w:tr w:rsidR="005E6213" w:rsidTr="005E6213">
        <w:tc>
          <w:tcPr>
            <w:tcW w:w="4927" w:type="dxa"/>
          </w:tcPr>
          <w:p w:rsidR="005E6213" w:rsidRDefault="005E6213" w:rsidP="005E62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Магистральные улицы районного значения</w:t>
            </w:r>
          </w:p>
        </w:tc>
        <w:tc>
          <w:tcPr>
            <w:tcW w:w="4927" w:type="dxa"/>
          </w:tcPr>
          <w:p w:rsidR="005E6213" w:rsidRDefault="005E6213" w:rsidP="00203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</w:tr>
      <w:tr w:rsidR="005E6213" w:rsidTr="005E6213">
        <w:tc>
          <w:tcPr>
            <w:tcW w:w="4927" w:type="dxa"/>
          </w:tcPr>
          <w:p w:rsidR="005E6213" w:rsidRDefault="005E6213" w:rsidP="005E62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Улицы и дороги местного значения</w:t>
            </w:r>
          </w:p>
        </w:tc>
        <w:tc>
          <w:tcPr>
            <w:tcW w:w="4927" w:type="dxa"/>
          </w:tcPr>
          <w:p w:rsidR="005E6213" w:rsidRDefault="005E6213" w:rsidP="00203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5E6213" w:rsidTr="005E6213">
        <w:tc>
          <w:tcPr>
            <w:tcW w:w="4927" w:type="dxa"/>
          </w:tcPr>
          <w:p w:rsidR="005E6213" w:rsidRDefault="005E6213" w:rsidP="005E62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Проезды </w:t>
            </w:r>
          </w:p>
        </w:tc>
        <w:tc>
          <w:tcPr>
            <w:tcW w:w="4927" w:type="dxa"/>
          </w:tcPr>
          <w:p w:rsidR="005E6213" w:rsidRDefault="005E6213" w:rsidP="002032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1,5-2</w:t>
            </w:r>
          </w:p>
        </w:tc>
      </w:tr>
    </w:tbl>
    <w:p w:rsidR="005E6213" w:rsidRDefault="005E6213" w:rsidP="005E6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6213" w:rsidRDefault="005E6213" w:rsidP="005E6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наиболее пригодные виды для посадок: липа, тополь пирамидальный, клен яселенелистный, ясень пенсивальский, ива ломкая шаровидная, вяз гладкий, боярышник, акация желтая. </w:t>
      </w:r>
    </w:p>
    <w:p w:rsidR="00C12186" w:rsidRDefault="00C12186" w:rsidP="00C1218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F17A3" w:rsidRDefault="003F17A3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0807" w:rsidRDefault="004B0807" w:rsidP="004B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4B0807" w:rsidSect="009D2CEE">
      <w:headerReference w:type="default" r:id="rId9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60A" w:rsidRDefault="008B560A" w:rsidP="00765085">
      <w:pPr>
        <w:spacing w:after="0" w:line="240" w:lineRule="auto"/>
      </w:pPr>
      <w:r>
        <w:separator/>
      </w:r>
    </w:p>
  </w:endnote>
  <w:endnote w:type="continuationSeparator" w:id="0">
    <w:p w:rsidR="008B560A" w:rsidRDefault="008B560A" w:rsidP="0076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60A" w:rsidRDefault="008B560A" w:rsidP="00765085">
      <w:pPr>
        <w:spacing w:after="0" w:line="240" w:lineRule="auto"/>
      </w:pPr>
      <w:r>
        <w:separator/>
      </w:r>
    </w:p>
  </w:footnote>
  <w:footnote w:type="continuationSeparator" w:id="0">
    <w:p w:rsidR="008B560A" w:rsidRDefault="008B560A" w:rsidP="00765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1003770"/>
      <w:docPartObj>
        <w:docPartGallery w:val="Page Numbers (Top of Page)"/>
        <w:docPartUnique/>
      </w:docPartObj>
    </w:sdtPr>
    <w:sdtEndPr/>
    <w:sdtContent>
      <w:p w:rsidR="004F0634" w:rsidRDefault="004F063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60A">
          <w:rPr>
            <w:noProof/>
          </w:rPr>
          <w:t>1</w:t>
        </w:r>
        <w:r>
          <w:fldChar w:fldCharType="end"/>
        </w:r>
      </w:p>
    </w:sdtContent>
  </w:sdt>
  <w:p w:rsidR="004F0634" w:rsidRDefault="004F063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807"/>
    <w:rsid w:val="00003EA0"/>
    <w:rsid w:val="00044D88"/>
    <w:rsid w:val="000514A2"/>
    <w:rsid w:val="000B0CB5"/>
    <w:rsid w:val="000D4968"/>
    <w:rsid w:val="000D49FA"/>
    <w:rsid w:val="000E7A2A"/>
    <w:rsid w:val="0011380E"/>
    <w:rsid w:val="00193EE9"/>
    <w:rsid w:val="00195234"/>
    <w:rsid w:val="001A23BA"/>
    <w:rsid w:val="001D4BAD"/>
    <w:rsid w:val="001E3B5F"/>
    <w:rsid w:val="00203208"/>
    <w:rsid w:val="00206D8E"/>
    <w:rsid w:val="002419E4"/>
    <w:rsid w:val="002651AA"/>
    <w:rsid w:val="0026522F"/>
    <w:rsid w:val="00272D22"/>
    <w:rsid w:val="00293E80"/>
    <w:rsid w:val="00297161"/>
    <w:rsid w:val="002A0962"/>
    <w:rsid w:val="002C59A4"/>
    <w:rsid w:val="002D3E97"/>
    <w:rsid w:val="002E1C2A"/>
    <w:rsid w:val="002F3E4E"/>
    <w:rsid w:val="00316DE2"/>
    <w:rsid w:val="00337999"/>
    <w:rsid w:val="003467F7"/>
    <w:rsid w:val="0036082A"/>
    <w:rsid w:val="00383646"/>
    <w:rsid w:val="00395C97"/>
    <w:rsid w:val="003D167E"/>
    <w:rsid w:val="003D47B4"/>
    <w:rsid w:val="003F17A3"/>
    <w:rsid w:val="003F2F48"/>
    <w:rsid w:val="004044B8"/>
    <w:rsid w:val="00414114"/>
    <w:rsid w:val="0043295B"/>
    <w:rsid w:val="00437063"/>
    <w:rsid w:val="0046689D"/>
    <w:rsid w:val="004703B8"/>
    <w:rsid w:val="004834F0"/>
    <w:rsid w:val="00492EC5"/>
    <w:rsid w:val="004B0807"/>
    <w:rsid w:val="004B3473"/>
    <w:rsid w:val="004B3826"/>
    <w:rsid w:val="004B592A"/>
    <w:rsid w:val="004F0634"/>
    <w:rsid w:val="004F5167"/>
    <w:rsid w:val="00517FA7"/>
    <w:rsid w:val="00523479"/>
    <w:rsid w:val="00563E40"/>
    <w:rsid w:val="005B4911"/>
    <w:rsid w:val="005E6213"/>
    <w:rsid w:val="006047EB"/>
    <w:rsid w:val="006573E1"/>
    <w:rsid w:val="00666BB7"/>
    <w:rsid w:val="006824C9"/>
    <w:rsid w:val="00695F8C"/>
    <w:rsid w:val="006B3AF0"/>
    <w:rsid w:val="006B5D67"/>
    <w:rsid w:val="006D5CB4"/>
    <w:rsid w:val="006D7E60"/>
    <w:rsid w:val="006E18E7"/>
    <w:rsid w:val="007076F2"/>
    <w:rsid w:val="00725974"/>
    <w:rsid w:val="007270CB"/>
    <w:rsid w:val="00765085"/>
    <w:rsid w:val="00787893"/>
    <w:rsid w:val="007944B6"/>
    <w:rsid w:val="00797C87"/>
    <w:rsid w:val="007A5EE4"/>
    <w:rsid w:val="007B6D01"/>
    <w:rsid w:val="007C548E"/>
    <w:rsid w:val="007E2B46"/>
    <w:rsid w:val="0083342D"/>
    <w:rsid w:val="00835C2E"/>
    <w:rsid w:val="00853D1A"/>
    <w:rsid w:val="0085778D"/>
    <w:rsid w:val="008B560A"/>
    <w:rsid w:val="008C036B"/>
    <w:rsid w:val="008D199B"/>
    <w:rsid w:val="008D6F83"/>
    <w:rsid w:val="008E13A6"/>
    <w:rsid w:val="008F083D"/>
    <w:rsid w:val="00907C65"/>
    <w:rsid w:val="00917934"/>
    <w:rsid w:val="0094694A"/>
    <w:rsid w:val="00986165"/>
    <w:rsid w:val="009968B5"/>
    <w:rsid w:val="0099690D"/>
    <w:rsid w:val="009A3730"/>
    <w:rsid w:val="009B4999"/>
    <w:rsid w:val="009D16A2"/>
    <w:rsid w:val="009D2CEE"/>
    <w:rsid w:val="009D3A78"/>
    <w:rsid w:val="009D4FC2"/>
    <w:rsid w:val="009F5571"/>
    <w:rsid w:val="00A1367B"/>
    <w:rsid w:val="00A1463A"/>
    <w:rsid w:val="00A2607C"/>
    <w:rsid w:val="00A45168"/>
    <w:rsid w:val="00A70A21"/>
    <w:rsid w:val="00A85173"/>
    <w:rsid w:val="00A90D9F"/>
    <w:rsid w:val="00AB455C"/>
    <w:rsid w:val="00AC4D17"/>
    <w:rsid w:val="00AE328B"/>
    <w:rsid w:val="00AE7F13"/>
    <w:rsid w:val="00B45750"/>
    <w:rsid w:val="00B51A7A"/>
    <w:rsid w:val="00B641B5"/>
    <w:rsid w:val="00BA030A"/>
    <w:rsid w:val="00C07018"/>
    <w:rsid w:val="00C07A43"/>
    <w:rsid w:val="00C12186"/>
    <w:rsid w:val="00C13B5C"/>
    <w:rsid w:val="00C97206"/>
    <w:rsid w:val="00CA38A8"/>
    <w:rsid w:val="00CC6C74"/>
    <w:rsid w:val="00CD3EAC"/>
    <w:rsid w:val="00CF00D4"/>
    <w:rsid w:val="00D24C61"/>
    <w:rsid w:val="00D26EF7"/>
    <w:rsid w:val="00D64118"/>
    <w:rsid w:val="00D875AA"/>
    <w:rsid w:val="00DF01D7"/>
    <w:rsid w:val="00E01F44"/>
    <w:rsid w:val="00E17562"/>
    <w:rsid w:val="00E935AF"/>
    <w:rsid w:val="00E95EC1"/>
    <w:rsid w:val="00EA6EEF"/>
    <w:rsid w:val="00ED2479"/>
    <w:rsid w:val="00EE31CA"/>
    <w:rsid w:val="00EE5F46"/>
    <w:rsid w:val="00F125CF"/>
    <w:rsid w:val="00F52787"/>
    <w:rsid w:val="00F71B8D"/>
    <w:rsid w:val="00FA5616"/>
    <w:rsid w:val="00FC4404"/>
    <w:rsid w:val="00FE2B72"/>
    <w:rsid w:val="00FE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68"/>
  </w:style>
  <w:style w:type="paragraph" w:styleId="1">
    <w:name w:val="heading 1"/>
    <w:basedOn w:val="a"/>
    <w:next w:val="a"/>
    <w:link w:val="10"/>
    <w:qFormat/>
    <w:rsid w:val="00CF00D4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Arial Unicode MS" w:hAnsi="Times New Roman" w:cs="Times New Roman"/>
      <w:b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CF00D4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807"/>
    <w:pPr>
      <w:ind w:left="720"/>
      <w:contextualSpacing/>
    </w:pPr>
  </w:style>
  <w:style w:type="table" w:styleId="a4">
    <w:name w:val="Table Grid"/>
    <w:basedOn w:val="a1"/>
    <w:uiPriority w:val="59"/>
    <w:rsid w:val="00203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F00D4"/>
    <w:rPr>
      <w:rFonts w:ascii="Times New Roman" w:eastAsia="Arial Unicode MS" w:hAnsi="Times New Roman" w:cs="Times New Roman"/>
      <w:b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CF00D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F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00D4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765085"/>
  </w:style>
  <w:style w:type="paragraph" w:styleId="a8">
    <w:name w:val="header"/>
    <w:basedOn w:val="a"/>
    <w:link w:val="a9"/>
    <w:uiPriority w:val="99"/>
    <w:unhideWhenUsed/>
    <w:rsid w:val="00765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5085"/>
  </w:style>
  <w:style w:type="paragraph" w:styleId="aa">
    <w:name w:val="footer"/>
    <w:basedOn w:val="a"/>
    <w:link w:val="ab"/>
    <w:uiPriority w:val="99"/>
    <w:unhideWhenUsed/>
    <w:rsid w:val="00765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50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6A52-1A1C-47C6-A8AD-D786E40E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25</Pages>
  <Words>9331</Words>
  <Characters>53190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СЕКРЕТАРЬ</cp:lastModifiedBy>
  <cp:revision>48</cp:revision>
  <cp:lastPrinted>2014-04-23T07:27:00Z</cp:lastPrinted>
  <dcterms:created xsi:type="dcterms:W3CDTF">2014-02-18T19:27:00Z</dcterms:created>
  <dcterms:modified xsi:type="dcterms:W3CDTF">2014-05-08T10:35:00Z</dcterms:modified>
</cp:coreProperties>
</file>